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7B23" w14:textId="6B713EBD" w:rsidR="00DC1D3F" w:rsidRPr="00CE7F42" w:rsidRDefault="00370B15" w:rsidP="00772412">
      <w:pPr>
        <w:jc w:val="center"/>
        <w:rPr>
          <w:bCs/>
          <w:color w:val="365F91" w:themeColor="accent1" w:themeShade="BF"/>
          <w:sz w:val="28"/>
          <w:szCs w:val="28"/>
          <w:lang w:val="fr-CA"/>
        </w:rPr>
      </w:pPr>
      <w:bookmarkStart w:id="0" w:name="_GoBack"/>
      <w:r>
        <w:rPr>
          <w:bCs/>
          <w:noProof/>
          <w:color w:val="365F91" w:themeColor="accent1" w:themeShade="BF"/>
          <w:sz w:val="28"/>
          <w:szCs w:val="28"/>
          <w:lang w:val="fr-CA"/>
        </w:rPr>
        <w:drawing>
          <wp:inline distT="0" distB="0" distL="0" distR="0" wp14:anchorId="651EE36D" wp14:editId="228DF46D">
            <wp:extent cx="857250" cy="85725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 circ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10" cy="85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433CF45" w14:textId="30BBA757" w:rsidR="00032279" w:rsidRPr="00CE7F42" w:rsidRDefault="00CE7F42" w:rsidP="00772412">
      <w:pPr>
        <w:jc w:val="center"/>
        <w:rPr>
          <w:b/>
          <w:color w:val="365F91" w:themeColor="accent1" w:themeShade="BF"/>
          <w:sz w:val="36"/>
          <w:szCs w:val="36"/>
          <w:lang w:val="fr-CA"/>
        </w:rPr>
      </w:pPr>
      <w:r w:rsidRPr="00CE7F42">
        <w:rPr>
          <w:b/>
          <w:color w:val="365F91" w:themeColor="accent1" w:themeShade="BF"/>
          <w:sz w:val="36"/>
          <w:szCs w:val="36"/>
          <w:lang w:val="fr-CA"/>
        </w:rPr>
        <w:t>Modèle de document</w:t>
      </w:r>
      <w:r>
        <w:rPr>
          <w:b/>
          <w:color w:val="365F91" w:themeColor="accent1" w:themeShade="BF"/>
          <w:sz w:val="36"/>
          <w:szCs w:val="36"/>
          <w:lang w:val="fr-CA"/>
        </w:rPr>
        <w:br/>
      </w:r>
      <w:r w:rsidRPr="00CE7F42">
        <w:rPr>
          <w:b/>
          <w:color w:val="365F91" w:themeColor="accent1" w:themeShade="BF"/>
          <w:sz w:val="36"/>
          <w:szCs w:val="36"/>
          <w:lang w:val="fr-CA"/>
        </w:rPr>
        <w:t>Plan opérationnel en lien avec la COVID-19</w:t>
      </w:r>
    </w:p>
    <w:p w14:paraId="32A376F0" w14:textId="4A9D2638" w:rsidR="000E3679" w:rsidRPr="00CE7F42" w:rsidRDefault="00CE7F42" w:rsidP="000E3679">
      <w:pPr>
        <w:spacing w:after="0" w:line="240" w:lineRule="auto"/>
        <w:rPr>
          <w:lang w:val="fr-CA"/>
        </w:rPr>
      </w:pPr>
      <w:r w:rsidRPr="00CE7F42">
        <w:rPr>
          <w:lang w:val="fr-CA"/>
        </w:rPr>
        <w:t>Ce modèle a été établi pour servir de guide afin d’aider les entreprises, les services, les organismes et les organisateurs à mettre au point un plan opérationnel qui décrit leurs préparatifs face à la COVID-19 et qui précise les méthodes utilisées pour prévenir la transmission de la maladie, conformément à l’ordonnance concernant la prévention de la COVID-19 et l’auto-isolement (</w:t>
      </w:r>
      <w:hyperlink r:id="rId12" w:history="1">
        <w:r w:rsidRPr="00CE7F42">
          <w:rPr>
            <w:rStyle w:val="Hyperlink"/>
            <w:lang w:val="fr-CA"/>
          </w:rPr>
          <w:t xml:space="preserve">COVID-19 Prevention and Self-Isolation </w:t>
        </w:r>
        <w:proofErr w:type="spellStart"/>
        <w:r w:rsidRPr="00CE7F42">
          <w:rPr>
            <w:rStyle w:val="Hyperlink"/>
            <w:lang w:val="fr-CA"/>
          </w:rPr>
          <w:t>Order</w:t>
        </w:r>
        <w:proofErr w:type="spellEnd"/>
      </w:hyperlink>
      <w:r w:rsidRPr="00CE7F42">
        <w:rPr>
          <w:lang w:val="fr-CA"/>
        </w:rPr>
        <w:t>), en date du 1</w:t>
      </w:r>
      <w:r w:rsidRPr="00CE7F42">
        <w:rPr>
          <w:vertAlign w:val="superscript"/>
          <w:lang w:val="fr-CA"/>
        </w:rPr>
        <w:t>er</w:t>
      </w:r>
      <w:r>
        <w:rPr>
          <w:lang w:val="fr-CA"/>
        </w:rPr>
        <w:t> </w:t>
      </w:r>
      <w:r w:rsidRPr="00CE7F42">
        <w:rPr>
          <w:lang w:val="fr-CA"/>
        </w:rPr>
        <w:t>mai</w:t>
      </w:r>
      <w:r>
        <w:rPr>
          <w:lang w:val="fr-CA"/>
        </w:rPr>
        <w:t> </w:t>
      </w:r>
      <w:r w:rsidRPr="00CE7F42">
        <w:rPr>
          <w:lang w:val="fr-CA"/>
        </w:rPr>
        <w:t>2020.</w:t>
      </w:r>
    </w:p>
    <w:p w14:paraId="4416AC1B" w14:textId="73C5A6F0" w:rsidR="00925913" w:rsidRPr="00CE7F42" w:rsidRDefault="00CE7F42" w:rsidP="000A3DEC">
      <w:pPr>
        <w:spacing w:after="0" w:line="240" w:lineRule="auto"/>
        <w:rPr>
          <w:lang w:val="fr-CA"/>
        </w:rPr>
      </w:pPr>
      <w:r w:rsidRPr="00CE7F42">
        <w:rPr>
          <w:lang w:val="fr-CA"/>
        </w:rPr>
        <w:t>Vous devrez peut-être le modifier pour tenir compte des lignes directrices spécifiques au secteur</w:t>
      </w:r>
      <w:r>
        <w:rPr>
          <w:lang w:val="fr-CA"/>
        </w:rPr>
        <w:t> </w:t>
      </w:r>
      <w:r w:rsidRPr="00CE7F42">
        <w:rPr>
          <w:lang w:val="fr-CA"/>
        </w:rPr>
        <w:t xml:space="preserve">: </w:t>
      </w:r>
      <w:hyperlink r:id="rId13" w:history="1">
        <w:r w:rsidRPr="00632675">
          <w:rPr>
            <w:rStyle w:val="Hyperlink"/>
            <w:lang w:val="fr-CA"/>
          </w:rPr>
          <w:t>www.princeedwardisland.ca/fr/sujet/orientation-sur-les-mesures-de-sante-publique</w:t>
        </w:r>
      </w:hyperlink>
    </w:p>
    <w:p w14:paraId="34D55642" w14:textId="77777777" w:rsidR="004B400E" w:rsidRPr="00CE7F42" w:rsidRDefault="004B400E" w:rsidP="000A3DEC">
      <w:pPr>
        <w:spacing w:after="0" w:line="240" w:lineRule="auto"/>
        <w:rPr>
          <w:rFonts w:ascii="Calibri" w:eastAsia="Times New Roman" w:hAnsi="Calibri" w:cs="Segoe UI"/>
          <w:color w:val="0000FF" w:themeColor="hyperlink"/>
          <w:sz w:val="24"/>
          <w:szCs w:val="24"/>
          <w:u w:val="single"/>
          <w:lang w:val="fr-CA"/>
        </w:rPr>
      </w:pPr>
    </w:p>
    <w:p w14:paraId="775B02A2" w14:textId="764C9F9C" w:rsidR="0054095A" w:rsidRPr="00CE7F42" w:rsidRDefault="00CE7F42">
      <w:pPr>
        <w:rPr>
          <w:lang w:val="fr-CA"/>
        </w:rPr>
      </w:pPr>
      <w:r w:rsidRPr="00CE7F42">
        <w:rPr>
          <w:lang w:val="fr-CA"/>
        </w:rPr>
        <w:t>Nom (entreprise, service, organisme ou événement) </w:t>
      </w:r>
      <w:r w:rsidR="0054095A" w:rsidRPr="00CE7F42">
        <w:rPr>
          <w:lang w:val="fr-CA"/>
        </w:rPr>
        <w:t>:  ___________________________________________________________</w:t>
      </w:r>
    </w:p>
    <w:p w14:paraId="7980E6D3" w14:textId="624EDCA7" w:rsidR="0054095A" w:rsidRPr="00CE7F42" w:rsidRDefault="00CE7F42">
      <w:pPr>
        <w:rPr>
          <w:lang w:val="fr-CA"/>
        </w:rPr>
      </w:pPr>
      <w:r>
        <w:rPr>
          <w:lang w:val="fr-CA"/>
        </w:rPr>
        <w:t>A</w:t>
      </w:r>
      <w:r w:rsidRPr="00CE7F42">
        <w:rPr>
          <w:lang w:val="fr-CA"/>
        </w:rPr>
        <w:t>dresse physique</w:t>
      </w:r>
      <w:r>
        <w:rPr>
          <w:lang w:val="fr-CA"/>
        </w:rPr>
        <w:t> </w:t>
      </w:r>
      <w:r w:rsidR="0054095A" w:rsidRPr="00CE7F42">
        <w:rPr>
          <w:lang w:val="fr-CA"/>
        </w:rPr>
        <w:t>: _________________________________________________________________________</w:t>
      </w:r>
    </w:p>
    <w:p w14:paraId="61243518" w14:textId="7CC9923E" w:rsidR="000E3679" w:rsidRPr="00CE7F42" w:rsidRDefault="00CE7F42">
      <w:pPr>
        <w:rPr>
          <w:lang w:val="fr-CA"/>
        </w:rPr>
      </w:pPr>
      <w:r w:rsidRPr="00CE7F42">
        <w:rPr>
          <w:lang w:val="fr-CA"/>
        </w:rPr>
        <w:t>Nom du propriétaire/gestionnaire/responsable</w:t>
      </w:r>
      <w:r>
        <w:rPr>
          <w:lang w:val="fr-CA"/>
        </w:rPr>
        <w:t> </w:t>
      </w:r>
      <w:r w:rsidRPr="00CE7F42">
        <w:rPr>
          <w:lang w:val="fr-CA"/>
        </w:rPr>
        <w:t xml:space="preserve">: </w:t>
      </w:r>
      <w:r w:rsidR="0054095A" w:rsidRPr="00CE7F42">
        <w:rPr>
          <w:lang w:val="fr-CA"/>
        </w:rPr>
        <w:t xml:space="preserve">____________________________  </w:t>
      </w:r>
    </w:p>
    <w:p w14:paraId="4515D114" w14:textId="44D5A4D2" w:rsidR="0054095A" w:rsidRPr="00CE7F42" w:rsidRDefault="0054095A">
      <w:pPr>
        <w:rPr>
          <w:lang w:val="fr-CA"/>
        </w:rPr>
      </w:pPr>
      <w:r w:rsidRPr="00CE7F42">
        <w:rPr>
          <w:lang w:val="fr-CA"/>
        </w:rPr>
        <w:t>Signature</w:t>
      </w:r>
      <w:r w:rsidR="00CE7F42" w:rsidRPr="00CE7F42">
        <w:rPr>
          <w:lang w:val="fr-CA"/>
        </w:rPr>
        <w:t> </w:t>
      </w:r>
      <w:r w:rsidRPr="00CE7F42">
        <w:rPr>
          <w:lang w:val="fr-CA"/>
        </w:rPr>
        <w:t>: ___________________________</w:t>
      </w:r>
    </w:p>
    <w:p w14:paraId="7102D3AA" w14:textId="5320F56A" w:rsidR="0054095A" w:rsidRPr="00CE7F42" w:rsidRDefault="00CE7F42">
      <w:pPr>
        <w:rPr>
          <w:lang w:val="fr-CA"/>
        </w:rPr>
      </w:pPr>
      <w:r w:rsidRPr="00CE7F42">
        <w:rPr>
          <w:lang w:val="fr-CA"/>
        </w:rPr>
        <w:t>Téléphone :</w:t>
      </w:r>
      <w:r w:rsidR="0054095A" w:rsidRPr="00CE7F42">
        <w:rPr>
          <w:lang w:val="fr-CA"/>
        </w:rPr>
        <w:t xml:space="preserve"> ______________________</w:t>
      </w:r>
      <w:proofErr w:type="gramStart"/>
      <w:r w:rsidR="0054095A" w:rsidRPr="00CE7F42">
        <w:rPr>
          <w:lang w:val="fr-CA"/>
        </w:rPr>
        <w:t xml:space="preserve">_  </w:t>
      </w:r>
      <w:r w:rsidR="00772412" w:rsidRPr="00CE7F42">
        <w:rPr>
          <w:lang w:val="fr-CA"/>
        </w:rPr>
        <w:tab/>
      </w:r>
      <w:proofErr w:type="gramEnd"/>
      <w:r w:rsidRPr="00CE7F42">
        <w:rPr>
          <w:lang w:val="fr-CA"/>
        </w:rPr>
        <w:t>Courriel </w:t>
      </w:r>
      <w:r w:rsidR="0054095A" w:rsidRPr="00CE7F42">
        <w:rPr>
          <w:lang w:val="fr-CA"/>
        </w:rPr>
        <w:t>: ______________________________________________</w:t>
      </w:r>
    </w:p>
    <w:p w14:paraId="147F1413" w14:textId="2BC35A8B" w:rsidR="00A46384" w:rsidRPr="00CE7F42" w:rsidRDefault="00CE7F42">
      <w:pPr>
        <w:rPr>
          <w:lang w:val="fr-CA"/>
        </w:rPr>
      </w:pPr>
      <w:r w:rsidRPr="00CE7F42">
        <w:rPr>
          <w:lang w:val="fr-CA"/>
        </w:rPr>
        <w:t>Date prévue de début/Date de l</w:t>
      </w:r>
      <w:r>
        <w:rPr>
          <w:lang w:val="fr-CA"/>
        </w:rPr>
        <w:t>’</w:t>
      </w:r>
      <w:r w:rsidRPr="00CE7F42">
        <w:rPr>
          <w:lang w:val="fr-CA"/>
        </w:rPr>
        <w:t>événement et date de fin (selon le cas)</w:t>
      </w:r>
      <w:r>
        <w:rPr>
          <w:lang w:val="fr-CA"/>
        </w:rPr>
        <w:t> </w:t>
      </w:r>
      <w:r w:rsidRPr="00CE7F42">
        <w:rPr>
          <w:lang w:val="fr-CA"/>
        </w:rPr>
        <w:t xml:space="preserve">: </w:t>
      </w:r>
      <w:r w:rsidR="0054095A" w:rsidRPr="00CE7F42">
        <w:rPr>
          <w:lang w:val="fr-CA"/>
        </w:rPr>
        <w:t>________________________________</w:t>
      </w:r>
    </w:p>
    <w:p w14:paraId="6A31E55B" w14:textId="49B8C836" w:rsidR="00D84E5E" w:rsidRPr="00CE7F42" w:rsidRDefault="00CE7F42">
      <w:pPr>
        <w:rPr>
          <w:lang w:val="fr-CA"/>
        </w:rPr>
      </w:pPr>
      <w:r w:rsidRPr="00CE7F42">
        <w:rPr>
          <w:lang w:val="fr-CA"/>
        </w:rPr>
        <w:t>Courte description du type d</w:t>
      </w:r>
      <w:r>
        <w:rPr>
          <w:lang w:val="fr-CA"/>
        </w:rPr>
        <w:t>’</w:t>
      </w:r>
      <w:r w:rsidRPr="00CE7F42">
        <w:rPr>
          <w:lang w:val="fr-CA"/>
        </w:rPr>
        <w:t>activité ou des activités (p. ex., réunion, service religieux, cérémonie de mariage et repas, vente au détail, marche, concert), y compris la durée</w:t>
      </w:r>
      <w:r>
        <w:rPr>
          <w:lang w:val="fr-CA"/>
        </w:rPr>
        <w:t> </w:t>
      </w:r>
      <w:r w:rsidRPr="00CE7F42">
        <w:rPr>
          <w:lang w:val="fr-CA"/>
        </w:rPr>
        <w:t>:</w:t>
      </w:r>
      <w:r w:rsidR="00EB3D83" w:rsidRPr="00CE7F42">
        <w:rPr>
          <w:lang w:val="fr-CA"/>
        </w:rPr>
        <w:t xml:space="preserve"> </w:t>
      </w:r>
      <w:r w:rsidR="00D84E5E" w:rsidRPr="00CE7F42">
        <w:rPr>
          <w:lang w:val="fr-CA"/>
        </w:rPr>
        <w:t>_________________________________________</w:t>
      </w:r>
      <w:r w:rsidR="00EB3D83" w:rsidRPr="00CE7F42">
        <w:rPr>
          <w:lang w:val="fr-CA"/>
        </w:rPr>
        <w:t>_____</w:t>
      </w:r>
    </w:p>
    <w:p w14:paraId="1738C6B4" w14:textId="77777777" w:rsidR="00D84E5E" w:rsidRDefault="00D84E5E">
      <w:r>
        <w:t>_____________________________________________________________________________________</w:t>
      </w:r>
      <w:r w:rsidR="00EB3D83">
        <w:t>_</w:t>
      </w:r>
    </w:p>
    <w:p w14:paraId="782B976B" w14:textId="51F33E0E" w:rsidR="004B400E" w:rsidRPr="00772412" w:rsidRDefault="00CE7F42" w:rsidP="00A46384">
      <w:pPr>
        <w:pStyle w:val="ListParagraph"/>
        <w:numPr>
          <w:ilvl w:val="0"/>
          <w:numId w:val="1"/>
        </w:numPr>
        <w:rPr>
          <w:b/>
          <w:color w:val="365F91" w:themeColor="accent1" w:themeShade="BF"/>
          <w:sz w:val="28"/>
          <w:szCs w:val="28"/>
        </w:rPr>
      </w:pPr>
      <w:proofErr w:type="spellStart"/>
      <w:r w:rsidRPr="00CE7F42">
        <w:rPr>
          <w:b/>
          <w:color w:val="365F91" w:themeColor="accent1" w:themeShade="BF"/>
          <w:sz w:val="28"/>
          <w:szCs w:val="28"/>
        </w:rPr>
        <w:t>Éloignement</w:t>
      </w:r>
      <w:proofErr w:type="spellEnd"/>
      <w:r w:rsidRPr="00CE7F42">
        <w:rPr>
          <w:b/>
          <w:color w:val="365F91" w:themeColor="accent1" w:themeShade="BF"/>
          <w:sz w:val="28"/>
          <w:szCs w:val="28"/>
        </w:rPr>
        <w:t xml:space="preserve"> physique</w:t>
      </w:r>
    </w:p>
    <w:tbl>
      <w:tblPr>
        <w:tblStyle w:val="TableGrid"/>
        <w:tblW w:w="9716" w:type="dxa"/>
        <w:tblLook w:val="04A0" w:firstRow="1" w:lastRow="0" w:firstColumn="1" w:lastColumn="0" w:noHBand="0" w:noVBand="1"/>
      </w:tblPr>
      <w:tblGrid>
        <w:gridCol w:w="2628"/>
        <w:gridCol w:w="7088"/>
      </w:tblGrid>
      <w:tr w:rsidR="00D53941" w:rsidRPr="00370B15" w14:paraId="31165D1E" w14:textId="77777777" w:rsidTr="00C93B2B">
        <w:trPr>
          <w:trHeight w:val="548"/>
        </w:trPr>
        <w:tc>
          <w:tcPr>
            <w:tcW w:w="2628" w:type="dxa"/>
            <w:shd w:val="clear" w:color="auto" w:fill="C6D9F1" w:themeFill="text2" w:themeFillTint="33"/>
          </w:tcPr>
          <w:p w14:paraId="3B5CCE45" w14:textId="4D2702ED" w:rsidR="00D53941" w:rsidRPr="00CE7F42" w:rsidRDefault="00CE7F42" w:rsidP="00282C0C">
            <w:pPr>
              <w:rPr>
                <w:lang w:val="fr-CA"/>
              </w:rPr>
            </w:pPr>
            <w:r w:rsidRPr="00CE7F42">
              <w:rPr>
                <w:lang w:val="fr-CA"/>
              </w:rPr>
              <w:t>Mesures prises pour assurer l’éloignement physique</w:t>
            </w:r>
          </w:p>
        </w:tc>
        <w:tc>
          <w:tcPr>
            <w:tcW w:w="7088" w:type="dxa"/>
            <w:shd w:val="clear" w:color="auto" w:fill="C6D9F1" w:themeFill="text2" w:themeFillTint="33"/>
          </w:tcPr>
          <w:p w14:paraId="3548489C" w14:textId="32DC47D8" w:rsidR="00D53941" w:rsidRPr="00513B50" w:rsidRDefault="00513B50" w:rsidP="00C93B2B">
            <w:pPr>
              <w:rPr>
                <w:lang w:val="fr-CA"/>
              </w:rPr>
            </w:pPr>
            <w:r>
              <w:rPr>
                <w:lang w:val="fr-CA"/>
              </w:rPr>
              <w:t>Mesures prises pour assurer le minimum d’interactions entre les gens à moins de deux mètres les uns des autres</w:t>
            </w:r>
          </w:p>
        </w:tc>
      </w:tr>
      <w:tr w:rsidR="00C93B2B" w:rsidRPr="00370B15" w14:paraId="3115F190" w14:textId="77777777" w:rsidTr="00C93B2B">
        <w:trPr>
          <w:trHeight w:val="274"/>
        </w:trPr>
        <w:tc>
          <w:tcPr>
            <w:tcW w:w="2628" w:type="dxa"/>
            <w:vMerge w:val="restart"/>
            <w:vAlign w:val="center"/>
          </w:tcPr>
          <w:p w14:paraId="41FF1693" w14:textId="210B9B1A" w:rsidR="00C93B2B" w:rsidRDefault="00513B50" w:rsidP="00DC1D3F">
            <w:pPr>
              <w:spacing w:line="276" w:lineRule="auto"/>
            </w:pPr>
            <w:r>
              <w:t xml:space="preserve">Entre les </w:t>
            </w:r>
            <w:proofErr w:type="spellStart"/>
            <w:r>
              <w:t>employés</w:t>
            </w:r>
            <w:proofErr w:type="spellEnd"/>
          </w:p>
        </w:tc>
        <w:tc>
          <w:tcPr>
            <w:tcW w:w="7088" w:type="dxa"/>
          </w:tcPr>
          <w:p w14:paraId="7211D499" w14:textId="4C2D6F9F" w:rsidR="00C93B2B" w:rsidRPr="00513B50" w:rsidRDefault="00513B50" w:rsidP="00DC1D3F">
            <w:pPr>
              <w:spacing w:line="276" w:lineRule="auto"/>
              <w:rPr>
                <w:lang w:val="fr-CA"/>
              </w:rPr>
            </w:pPr>
            <w:r w:rsidRPr="00513B50">
              <w:rPr>
                <w:lang w:val="fr-CA"/>
              </w:rPr>
              <w:t>Ex.</w:t>
            </w:r>
            <w:r>
              <w:rPr>
                <w:lang w:val="fr-CA"/>
              </w:rPr>
              <w:t> </w:t>
            </w:r>
            <w:r w:rsidRPr="00513B50">
              <w:rPr>
                <w:lang w:val="fr-CA"/>
              </w:rPr>
              <w:t>: postes de travail assignés à au moins deux mètres de distance</w:t>
            </w:r>
          </w:p>
        </w:tc>
      </w:tr>
      <w:tr w:rsidR="00C93B2B" w:rsidRPr="00370B15" w14:paraId="1B460BEC" w14:textId="77777777" w:rsidTr="00C93B2B">
        <w:trPr>
          <w:trHeight w:val="274"/>
        </w:trPr>
        <w:tc>
          <w:tcPr>
            <w:tcW w:w="2628" w:type="dxa"/>
            <w:vMerge/>
          </w:tcPr>
          <w:p w14:paraId="31E0DE15" w14:textId="77777777" w:rsidR="00C93B2B" w:rsidRPr="00513B50" w:rsidRDefault="00C93B2B" w:rsidP="00DC1D3F">
            <w:pPr>
              <w:spacing w:line="276" w:lineRule="auto"/>
              <w:rPr>
                <w:lang w:val="fr-CA"/>
              </w:rPr>
            </w:pPr>
          </w:p>
        </w:tc>
        <w:tc>
          <w:tcPr>
            <w:tcW w:w="7088" w:type="dxa"/>
          </w:tcPr>
          <w:p w14:paraId="1AB48B05" w14:textId="77777777" w:rsidR="00C93B2B" w:rsidRPr="00513B50" w:rsidRDefault="00C93B2B" w:rsidP="00DC1D3F">
            <w:pPr>
              <w:spacing w:line="276" w:lineRule="auto"/>
              <w:rPr>
                <w:lang w:val="fr-CA"/>
              </w:rPr>
            </w:pPr>
          </w:p>
        </w:tc>
      </w:tr>
      <w:tr w:rsidR="00C93B2B" w:rsidRPr="00370B15" w14:paraId="2399B46A" w14:textId="77777777" w:rsidTr="00C93B2B">
        <w:trPr>
          <w:trHeight w:val="274"/>
        </w:trPr>
        <w:tc>
          <w:tcPr>
            <w:tcW w:w="2628" w:type="dxa"/>
            <w:vMerge/>
          </w:tcPr>
          <w:p w14:paraId="69440CB0" w14:textId="77777777" w:rsidR="00C93B2B" w:rsidRPr="00513B50" w:rsidRDefault="00C93B2B" w:rsidP="00DC1D3F">
            <w:pPr>
              <w:spacing w:line="276" w:lineRule="auto"/>
              <w:rPr>
                <w:lang w:val="fr-CA"/>
              </w:rPr>
            </w:pPr>
          </w:p>
        </w:tc>
        <w:tc>
          <w:tcPr>
            <w:tcW w:w="7088" w:type="dxa"/>
          </w:tcPr>
          <w:p w14:paraId="72A79F5D" w14:textId="77777777" w:rsidR="00C93B2B" w:rsidRPr="00513B50" w:rsidRDefault="00C93B2B" w:rsidP="00DC1D3F">
            <w:pPr>
              <w:spacing w:line="276" w:lineRule="auto"/>
              <w:rPr>
                <w:lang w:val="fr-CA"/>
              </w:rPr>
            </w:pPr>
          </w:p>
        </w:tc>
      </w:tr>
      <w:tr w:rsidR="00C93B2B" w:rsidRPr="00370B15" w14:paraId="19C12A2E" w14:textId="77777777" w:rsidTr="00C93B2B">
        <w:trPr>
          <w:trHeight w:val="274"/>
        </w:trPr>
        <w:tc>
          <w:tcPr>
            <w:tcW w:w="2628" w:type="dxa"/>
            <w:vMerge/>
          </w:tcPr>
          <w:p w14:paraId="5AAB0346" w14:textId="77777777" w:rsidR="00C93B2B" w:rsidRPr="00513B50" w:rsidRDefault="00C93B2B" w:rsidP="00DC1D3F">
            <w:pPr>
              <w:spacing w:line="276" w:lineRule="auto"/>
              <w:rPr>
                <w:lang w:val="fr-CA"/>
              </w:rPr>
            </w:pPr>
          </w:p>
        </w:tc>
        <w:tc>
          <w:tcPr>
            <w:tcW w:w="7088" w:type="dxa"/>
          </w:tcPr>
          <w:p w14:paraId="6DA97A2E" w14:textId="77777777" w:rsidR="00C93B2B" w:rsidRPr="00513B50" w:rsidRDefault="00C93B2B" w:rsidP="00DC1D3F">
            <w:pPr>
              <w:spacing w:line="276" w:lineRule="auto"/>
              <w:rPr>
                <w:lang w:val="fr-CA"/>
              </w:rPr>
            </w:pPr>
          </w:p>
        </w:tc>
      </w:tr>
      <w:tr w:rsidR="00C93B2B" w:rsidRPr="00370B15" w14:paraId="42514597" w14:textId="77777777" w:rsidTr="00C93B2B">
        <w:trPr>
          <w:trHeight w:val="274"/>
        </w:trPr>
        <w:tc>
          <w:tcPr>
            <w:tcW w:w="2628" w:type="dxa"/>
            <w:vMerge w:val="restart"/>
            <w:vAlign w:val="center"/>
          </w:tcPr>
          <w:p w14:paraId="227BD6BE" w14:textId="3E4A1A5E" w:rsidR="00C93B2B" w:rsidRDefault="00513B50" w:rsidP="00DC1D3F">
            <w:pPr>
              <w:spacing w:line="276" w:lineRule="auto"/>
            </w:pPr>
            <w:r w:rsidRPr="00513B50">
              <w:t>Entre les clients</w:t>
            </w:r>
          </w:p>
        </w:tc>
        <w:tc>
          <w:tcPr>
            <w:tcW w:w="7088" w:type="dxa"/>
          </w:tcPr>
          <w:p w14:paraId="03E9FB10" w14:textId="2293107D" w:rsidR="00C93B2B" w:rsidRPr="00513B50" w:rsidRDefault="00513B50" w:rsidP="00DC1D3F">
            <w:pPr>
              <w:spacing w:line="276" w:lineRule="auto"/>
              <w:rPr>
                <w:lang w:val="fr-CA"/>
              </w:rPr>
            </w:pPr>
            <w:r w:rsidRPr="00513B50">
              <w:rPr>
                <w:lang w:val="fr-CA"/>
              </w:rPr>
              <w:t>Ex.</w:t>
            </w:r>
            <w:r>
              <w:rPr>
                <w:lang w:val="fr-CA"/>
              </w:rPr>
              <w:t> </w:t>
            </w:r>
            <w:r w:rsidRPr="00513B50">
              <w:rPr>
                <w:lang w:val="fr-CA"/>
              </w:rPr>
              <w:t>: enseignes directionnelles sur le plancher pour éviter que les gens se rencontrent dans les allées</w:t>
            </w:r>
          </w:p>
        </w:tc>
      </w:tr>
      <w:tr w:rsidR="00C93B2B" w:rsidRPr="00370B15" w14:paraId="38802DBF" w14:textId="77777777" w:rsidTr="00C93B2B">
        <w:trPr>
          <w:trHeight w:val="274"/>
        </w:trPr>
        <w:tc>
          <w:tcPr>
            <w:tcW w:w="2628" w:type="dxa"/>
            <w:vMerge/>
          </w:tcPr>
          <w:p w14:paraId="42E79536" w14:textId="77777777" w:rsidR="00C93B2B" w:rsidRPr="00513B50" w:rsidRDefault="00C93B2B" w:rsidP="00DC1D3F">
            <w:pPr>
              <w:spacing w:line="276" w:lineRule="auto"/>
              <w:rPr>
                <w:lang w:val="fr-CA"/>
              </w:rPr>
            </w:pPr>
          </w:p>
        </w:tc>
        <w:tc>
          <w:tcPr>
            <w:tcW w:w="7088" w:type="dxa"/>
          </w:tcPr>
          <w:p w14:paraId="49540CE9" w14:textId="77777777" w:rsidR="00C93B2B" w:rsidRPr="00513B50" w:rsidRDefault="00C93B2B" w:rsidP="00DC1D3F">
            <w:pPr>
              <w:spacing w:line="276" w:lineRule="auto"/>
              <w:rPr>
                <w:lang w:val="fr-CA"/>
              </w:rPr>
            </w:pPr>
          </w:p>
        </w:tc>
      </w:tr>
      <w:tr w:rsidR="00C93B2B" w:rsidRPr="00370B15" w14:paraId="680631E9" w14:textId="77777777" w:rsidTr="00C93B2B">
        <w:trPr>
          <w:trHeight w:val="274"/>
        </w:trPr>
        <w:tc>
          <w:tcPr>
            <w:tcW w:w="2628" w:type="dxa"/>
            <w:vMerge/>
          </w:tcPr>
          <w:p w14:paraId="2867CFD4" w14:textId="77777777" w:rsidR="00C93B2B" w:rsidRPr="00513B50" w:rsidRDefault="00C93B2B" w:rsidP="00DC1D3F">
            <w:pPr>
              <w:spacing w:line="276" w:lineRule="auto"/>
              <w:rPr>
                <w:lang w:val="fr-CA"/>
              </w:rPr>
            </w:pPr>
          </w:p>
        </w:tc>
        <w:tc>
          <w:tcPr>
            <w:tcW w:w="7088" w:type="dxa"/>
          </w:tcPr>
          <w:p w14:paraId="319CD0E2" w14:textId="77777777" w:rsidR="00C93B2B" w:rsidRPr="00513B50" w:rsidRDefault="00C93B2B" w:rsidP="00DC1D3F">
            <w:pPr>
              <w:spacing w:line="276" w:lineRule="auto"/>
              <w:rPr>
                <w:lang w:val="fr-CA"/>
              </w:rPr>
            </w:pPr>
          </w:p>
        </w:tc>
      </w:tr>
      <w:tr w:rsidR="00C93B2B" w:rsidRPr="00370B15" w14:paraId="147FCFB2" w14:textId="77777777" w:rsidTr="00C93B2B">
        <w:trPr>
          <w:trHeight w:val="274"/>
        </w:trPr>
        <w:tc>
          <w:tcPr>
            <w:tcW w:w="2628" w:type="dxa"/>
            <w:vMerge/>
          </w:tcPr>
          <w:p w14:paraId="50B5A03E" w14:textId="77777777" w:rsidR="00C93B2B" w:rsidRPr="00513B50" w:rsidRDefault="00C93B2B" w:rsidP="00DC1D3F">
            <w:pPr>
              <w:spacing w:line="276" w:lineRule="auto"/>
              <w:rPr>
                <w:lang w:val="fr-CA"/>
              </w:rPr>
            </w:pPr>
          </w:p>
        </w:tc>
        <w:tc>
          <w:tcPr>
            <w:tcW w:w="7088" w:type="dxa"/>
          </w:tcPr>
          <w:p w14:paraId="62D15A3D" w14:textId="77777777" w:rsidR="00C93B2B" w:rsidRPr="00513B50" w:rsidRDefault="00C93B2B" w:rsidP="00DC1D3F">
            <w:pPr>
              <w:spacing w:line="276" w:lineRule="auto"/>
              <w:rPr>
                <w:lang w:val="fr-CA"/>
              </w:rPr>
            </w:pPr>
          </w:p>
        </w:tc>
      </w:tr>
      <w:tr w:rsidR="00C93B2B" w:rsidRPr="00370B15" w14:paraId="01443160" w14:textId="77777777" w:rsidTr="00C93B2B">
        <w:trPr>
          <w:trHeight w:val="264"/>
        </w:trPr>
        <w:tc>
          <w:tcPr>
            <w:tcW w:w="2628" w:type="dxa"/>
            <w:vMerge w:val="restart"/>
            <w:vAlign w:val="center"/>
          </w:tcPr>
          <w:p w14:paraId="064FAAF9" w14:textId="623A5EBF" w:rsidR="00C93B2B" w:rsidRPr="00513B50" w:rsidRDefault="00513B50" w:rsidP="00DC1D3F">
            <w:pPr>
              <w:spacing w:line="276" w:lineRule="auto"/>
              <w:rPr>
                <w:lang w:val="fr-CA"/>
              </w:rPr>
            </w:pPr>
            <w:r w:rsidRPr="00513B50">
              <w:rPr>
                <w:lang w:val="fr-CA"/>
              </w:rPr>
              <w:t>Entre les employés et les clients</w:t>
            </w:r>
          </w:p>
        </w:tc>
        <w:tc>
          <w:tcPr>
            <w:tcW w:w="7088" w:type="dxa"/>
          </w:tcPr>
          <w:p w14:paraId="395EB4A0" w14:textId="7FDC1014" w:rsidR="00C93B2B" w:rsidRPr="00513B50" w:rsidRDefault="00513B50" w:rsidP="00DC1D3F">
            <w:pPr>
              <w:spacing w:line="276" w:lineRule="auto"/>
              <w:rPr>
                <w:lang w:val="fr-CA"/>
              </w:rPr>
            </w:pPr>
            <w:r w:rsidRPr="00513B50">
              <w:rPr>
                <w:lang w:val="fr-CA"/>
              </w:rPr>
              <w:t>Ex.</w:t>
            </w:r>
            <w:r>
              <w:rPr>
                <w:lang w:val="fr-CA"/>
              </w:rPr>
              <w:t> </w:t>
            </w:r>
            <w:r w:rsidRPr="00513B50">
              <w:rPr>
                <w:lang w:val="fr-CA"/>
              </w:rPr>
              <w:t>: panneau qui sépare la caissière et le client</w:t>
            </w:r>
          </w:p>
        </w:tc>
      </w:tr>
      <w:tr w:rsidR="00C93B2B" w:rsidRPr="00370B15" w14:paraId="3A94C515" w14:textId="77777777" w:rsidTr="00C93B2B">
        <w:trPr>
          <w:trHeight w:val="264"/>
        </w:trPr>
        <w:tc>
          <w:tcPr>
            <w:tcW w:w="2628" w:type="dxa"/>
            <w:vMerge/>
          </w:tcPr>
          <w:p w14:paraId="3026DBC9" w14:textId="77777777" w:rsidR="00C93B2B" w:rsidRPr="00513B50" w:rsidRDefault="00C93B2B" w:rsidP="00DC1D3F">
            <w:pPr>
              <w:spacing w:line="276" w:lineRule="auto"/>
              <w:rPr>
                <w:lang w:val="fr-CA"/>
              </w:rPr>
            </w:pPr>
          </w:p>
        </w:tc>
        <w:tc>
          <w:tcPr>
            <w:tcW w:w="7088" w:type="dxa"/>
          </w:tcPr>
          <w:p w14:paraId="5DCA726E" w14:textId="77777777" w:rsidR="00C93B2B" w:rsidRPr="00513B50" w:rsidRDefault="00C93B2B" w:rsidP="00DC1D3F">
            <w:pPr>
              <w:spacing w:line="276" w:lineRule="auto"/>
              <w:rPr>
                <w:lang w:val="fr-CA"/>
              </w:rPr>
            </w:pPr>
          </w:p>
        </w:tc>
      </w:tr>
      <w:tr w:rsidR="00C93B2B" w:rsidRPr="00370B15" w14:paraId="54450407" w14:textId="77777777" w:rsidTr="00C93B2B">
        <w:trPr>
          <w:trHeight w:val="264"/>
        </w:trPr>
        <w:tc>
          <w:tcPr>
            <w:tcW w:w="2628" w:type="dxa"/>
            <w:vMerge/>
          </w:tcPr>
          <w:p w14:paraId="785993FD" w14:textId="77777777" w:rsidR="00C93B2B" w:rsidRPr="00513B50" w:rsidRDefault="00C93B2B" w:rsidP="00DC1D3F">
            <w:pPr>
              <w:spacing w:line="276" w:lineRule="auto"/>
              <w:rPr>
                <w:lang w:val="fr-CA"/>
              </w:rPr>
            </w:pPr>
          </w:p>
        </w:tc>
        <w:tc>
          <w:tcPr>
            <w:tcW w:w="7088" w:type="dxa"/>
          </w:tcPr>
          <w:p w14:paraId="1F8F3731" w14:textId="77777777" w:rsidR="00C93B2B" w:rsidRPr="00513B50" w:rsidRDefault="00C93B2B" w:rsidP="00DC1D3F">
            <w:pPr>
              <w:spacing w:line="276" w:lineRule="auto"/>
              <w:rPr>
                <w:lang w:val="fr-CA"/>
              </w:rPr>
            </w:pPr>
          </w:p>
        </w:tc>
      </w:tr>
      <w:tr w:rsidR="00C93B2B" w:rsidRPr="00370B15" w14:paraId="06016CFC" w14:textId="77777777" w:rsidTr="00C93B2B">
        <w:trPr>
          <w:trHeight w:val="264"/>
        </w:trPr>
        <w:tc>
          <w:tcPr>
            <w:tcW w:w="2628" w:type="dxa"/>
            <w:vMerge/>
          </w:tcPr>
          <w:p w14:paraId="76B86757" w14:textId="77777777" w:rsidR="00C93B2B" w:rsidRPr="00513B50" w:rsidRDefault="00C93B2B" w:rsidP="00DC1D3F">
            <w:pPr>
              <w:spacing w:line="276" w:lineRule="auto"/>
              <w:rPr>
                <w:lang w:val="fr-CA"/>
              </w:rPr>
            </w:pPr>
          </w:p>
        </w:tc>
        <w:tc>
          <w:tcPr>
            <w:tcW w:w="7088" w:type="dxa"/>
          </w:tcPr>
          <w:p w14:paraId="1B617CE7" w14:textId="77777777" w:rsidR="00C93B2B" w:rsidRPr="00513B50" w:rsidRDefault="00C93B2B" w:rsidP="00DC1D3F">
            <w:pPr>
              <w:spacing w:line="276" w:lineRule="auto"/>
              <w:rPr>
                <w:lang w:val="fr-CA"/>
              </w:rPr>
            </w:pPr>
          </w:p>
        </w:tc>
      </w:tr>
    </w:tbl>
    <w:p w14:paraId="696B20D2" w14:textId="148A5835" w:rsidR="00A46384" w:rsidRPr="00513B50" w:rsidRDefault="00513B50" w:rsidP="00C8081A">
      <w:pPr>
        <w:pStyle w:val="ListParagraph"/>
        <w:numPr>
          <w:ilvl w:val="0"/>
          <w:numId w:val="1"/>
        </w:numPr>
        <w:spacing w:before="240" w:line="240" w:lineRule="auto"/>
        <w:rPr>
          <w:b/>
          <w:color w:val="365F91" w:themeColor="accent1" w:themeShade="BF"/>
          <w:sz w:val="28"/>
          <w:szCs w:val="28"/>
          <w:lang w:val="fr-CA"/>
        </w:rPr>
      </w:pPr>
      <w:r w:rsidRPr="00513B50">
        <w:rPr>
          <w:b/>
          <w:color w:val="365F91" w:themeColor="accent1" w:themeShade="BF"/>
          <w:sz w:val="28"/>
          <w:szCs w:val="28"/>
          <w:lang w:val="fr-CA"/>
        </w:rPr>
        <w:t>Politique d’exclusion des employés/bénévoles/participants/clients devant s’auto-isoler</w:t>
      </w:r>
    </w:p>
    <w:p w14:paraId="4DD70DC7" w14:textId="21541695" w:rsidR="00A91015" w:rsidRPr="00513B50" w:rsidRDefault="00513B50" w:rsidP="00781BF8">
      <w:pPr>
        <w:spacing w:line="240" w:lineRule="auto"/>
        <w:rPr>
          <w:lang w:val="fr-CA"/>
        </w:rPr>
      </w:pPr>
      <w:r w:rsidRPr="00513B50">
        <w:rPr>
          <w:lang w:val="fr-CA"/>
        </w:rPr>
        <w:t>EXEMPLE — EMPLOYÉS/BÉNÉVOLES</w:t>
      </w:r>
      <w:r>
        <w:rPr>
          <w:lang w:val="fr-CA"/>
        </w:rPr>
        <w:t> </w:t>
      </w:r>
      <w:r w:rsidRPr="00513B50">
        <w:rPr>
          <w:lang w:val="fr-CA"/>
        </w:rPr>
        <w:t xml:space="preserve">: </w:t>
      </w:r>
      <w:r w:rsidRPr="00513B50">
        <w:rPr>
          <w:i/>
          <w:iCs/>
          <w:lang w:val="fr-CA"/>
        </w:rPr>
        <w:t>Chaque jour, avant de commencer à travailler, chaque employé/bénévole doit signer et dater le formulaire sur lequel se trouve l’énoncé suivant</w:t>
      </w:r>
      <w:r>
        <w:rPr>
          <w:i/>
          <w:iCs/>
          <w:lang w:val="fr-CA"/>
        </w:rPr>
        <w:t> </w:t>
      </w:r>
      <w:r w:rsidRPr="00513B50">
        <w:rPr>
          <w:i/>
          <w:iCs/>
          <w:lang w:val="fr-CA"/>
        </w:rPr>
        <w:t>:</w:t>
      </w:r>
    </w:p>
    <w:p w14:paraId="4E385DF0" w14:textId="525D6FCA" w:rsidR="00C800EA" w:rsidRPr="00513B50" w:rsidRDefault="00513B50" w:rsidP="00B86644">
      <w:pPr>
        <w:spacing w:line="240" w:lineRule="auto"/>
        <w:ind w:left="720"/>
        <w:rPr>
          <w:i/>
          <w:lang w:val="fr-CA"/>
        </w:rPr>
      </w:pPr>
      <w:r w:rsidRPr="00513B50">
        <w:rPr>
          <w:i/>
          <w:lang w:val="fr-CA"/>
        </w:rPr>
        <w:t>«</w:t>
      </w:r>
      <w:r>
        <w:rPr>
          <w:i/>
          <w:lang w:val="fr-CA"/>
        </w:rPr>
        <w:t> </w:t>
      </w:r>
      <w:r w:rsidRPr="00513B50">
        <w:rPr>
          <w:i/>
          <w:lang w:val="fr-CA"/>
        </w:rPr>
        <w:t>En signant cette feuille/ce formulaire, j’atteste que je n’ai pas besoin de m’auto-isoler.</w:t>
      </w:r>
      <w:r>
        <w:rPr>
          <w:i/>
          <w:lang w:val="fr-CA"/>
        </w:rPr>
        <w:t> </w:t>
      </w:r>
      <w:r w:rsidRPr="00513B50">
        <w:rPr>
          <w:i/>
          <w:lang w:val="fr-CA"/>
        </w:rPr>
        <w:t>»</w:t>
      </w:r>
    </w:p>
    <w:p w14:paraId="6378A770" w14:textId="44A92CCF" w:rsidR="00C800EA" w:rsidRPr="00513B50" w:rsidRDefault="00513B50" w:rsidP="00C800EA">
      <w:pPr>
        <w:shd w:val="clear" w:color="auto" w:fill="FFFFFF"/>
        <w:spacing w:before="100" w:beforeAutospacing="1" w:after="100" w:afterAutospacing="1" w:line="240" w:lineRule="auto"/>
        <w:rPr>
          <w:lang w:val="fr-CA"/>
        </w:rPr>
      </w:pPr>
      <w:r w:rsidRPr="00513B50">
        <w:rPr>
          <w:lang w:val="fr-CA"/>
        </w:rPr>
        <w:t>EXEMPLE — PARTICIPANTS/CLIENTS</w:t>
      </w:r>
      <w:r>
        <w:rPr>
          <w:lang w:val="fr-CA"/>
        </w:rPr>
        <w:t> </w:t>
      </w:r>
      <w:r w:rsidRPr="00513B50">
        <w:rPr>
          <w:lang w:val="fr-CA"/>
        </w:rPr>
        <w:t xml:space="preserve">: </w:t>
      </w:r>
      <w:r w:rsidRPr="00513B50">
        <w:rPr>
          <w:i/>
          <w:iCs/>
          <w:lang w:val="fr-CA"/>
        </w:rPr>
        <w:t>Imprimez et posez des affiches pour avertir les gens qu’ils ne doivent pas se présenter s’ils sont tenus de s’auto-isoler.</w:t>
      </w:r>
    </w:p>
    <w:p w14:paraId="26BC5911" w14:textId="27759911" w:rsidR="00C800EA" w:rsidRPr="00513B50" w:rsidRDefault="00513B50" w:rsidP="000A3DEC">
      <w:pPr>
        <w:spacing w:line="240" w:lineRule="auto"/>
        <w:rPr>
          <w:lang w:val="fr-CA"/>
        </w:rPr>
      </w:pPr>
      <w:r w:rsidRPr="00513B50">
        <w:rPr>
          <w:lang w:val="fr-CA"/>
        </w:rPr>
        <w:t>Veuillez noter que le dépistage actif (p.</w:t>
      </w:r>
      <w:r>
        <w:rPr>
          <w:lang w:val="fr-CA"/>
        </w:rPr>
        <w:t> </w:t>
      </w:r>
      <w:r w:rsidRPr="00513B50">
        <w:rPr>
          <w:lang w:val="fr-CA"/>
        </w:rPr>
        <w:t>ex., demander aux gens) est recommandé pour les participants/clients de certaines activités, p. ex. les sports d’équipe et les activités récréatives organisées, les services personnels et la garde d’enfants.</w:t>
      </w:r>
      <w:r w:rsidR="00C800EA" w:rsidRPr="00513B50">
        <w:rPr>
          <w:lang w:val="fr-CA"/>
        </w:rPr>
        <w:t xml:space="preserve"> </w:t>
      </w:r>
      <w:r w:rsidRPr="00513B50">
        <w:rPr>
          <w:lang w:val="fr-CA"/>
        </w:rPr>
        <w:t>Voir les lignes directrices pour votre secteur respectif.</w:t>
      </w:r>
    </w:p>
    <w:p w14:paraId="22B1B1CD" w14:textId="77777777" w:rsidR="00CC6384" w:rsidRPr="00513B50" w:rsidRDefault="00CC6384" w:rsidP="00240D85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val="fr-CA"/>
        </w:rPr>
      </w:pPr>
      <w:r w:rsidRPr="00513B50">
        <w:rPr>
          <w:rFonts w:ascii="Calibri" w:eastAsia="Times New Roman" w:hAnsi="Calibri" w:cs="Segoe UI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ECA09" w14:textId="77777777" w:rsidR="009E65D9" w:rsidRPr="00513B50" w:rsidRDefault="009E65D9" w:rsidP="000A3DEC">
      <w:pPr>
        <w:spacing w:line="240" w:lineRule="auto"/>
        <w:rPr>
          <w:lang w:val="fr-CA"/>
        </w:rPr>
      </w:pPr>
    </w:p>
    <w:p w14:paraId="6A997676" w14:textId="4170ED84" w:rsidR="00ED32AE" w:rsidRPr="00513B50" w:rsidRDefault="00513B50" w:rsidP="009F4916">
      <w:pPr>
        <w:pStyle w:val="Default"/>
        <w:numPr>
          <w:ilvl w:val="0"/>
          <w:numId w:val="1"/>
        </w:numPr>
        <w:rPr>
          <w:b/>
          <w:color w:val="365F91" w:themeColor="accent1" w:themeShade="BF"/>
          <w:sz w:val="28"/>
          <w:szCs w:val="28"/>
          <w:lang w:val="fr-CA"/>
        </w:rPr>
      </w:pPr>
      <w:r w:rsidRPr="00513B50">
        <w:rPr>
          <w:b/>
          <w:color w:val="365F91" w:themeColor="accent1" w:themeShade="BF"/>
          <w:sz w:val="28"/>
          <w:szCs w:val="28"/>
          <w:lang w:val="fr-CA"/>
        </w:rPr>
        <w:t>Politique d’exclusion/maladie pour les employés/bénévoles/participants/clients qui présentent des symptômes de la COVID-19</w:t>
      </w:r>
    </w:p>
    <w:p w14:paraId="1C6279BE" w14:textId="77777777" w:rsidR="00ED32AE" w:rsidRPr="00513B50" w:rsidRDefault="00ED32AE" w:rsidP="009F4916">
      <w:pPr>
        <w:pStyle w:val="Default"/>
        <w:ind w:left="720"/>
        <w:rPr>
          <w:sz w:val="22"/>
          <w:szCs w:val="22"/>
          <w:lang w:val="fr-CA"/>
        </w:rPr>
      </w:pPr>
    </w:p>
    <w:p w14:paraId="08E51E95" w14:textId="228E9AD2" w:rsidR="00ED32AE" w:rsidRPr="00513B50" w:rsidRDefault="00513B50" w:rsidP="00781BF8">
      <w:pPr>
        <w:pStyle w:val="Default"/>
        <w:rPr>
          <w:sz w:val="22"/>
          <w:szCs w:val="22"/>
          <w:lang w:val="fr-CA"/>
        </w:rPr>
      </w:pPr>
      <w:r w:rsidRPr="00513B50">
        <w:rPr>
          <w:sz w:val="22"/>
          <w:szCs w:val="22"/>
          <w:lang w:val="fr-CA"/>
        </w:rPr>
        <w:t>La direction communiquera clairement à tous les employés/bénévoles la politique d’exclusion en place pour toute personne présentant des symptômes de la COVID-19</w:t>
      </w:r>
      <w:r w:rsidR="00ED32AE" w:rsidRPr="00513B50">
        <w:rPr>
          <w:sz w:val="22"/>
          <w:szCs w:val="22"/>
          <w:lang w:val="fr-CA"/>
        </w:rPr>
        <w:t>.</w:t>
      </w:r>
    </w:p>
    <w:p w14:paraId="58D2E237" w14:textId="77777777" w:rsidR="00ED32AE" w:rsidRPr="00513B50" w:rsidRDefault="00ED32AE" w:rsidP="00781BF8">
      <w:pPr>
        <w:pStyle w:val="Default"/>
        <w:rPr>
          <w:sz w:val="22"/>
          <w:szCs w:val="22"/>
          <w:lang w:val="fr-CA"/>
        </w:rPr>
      </w:pPr>
    </w:p>
    <w:p w14:paraId="2D3D38A4" w14:textId="087DD76B" w:rsidR="00ED32AE" w:rsidRPr="009F4916" w:rsidRDefault="00C8101A" w:rsidP="00781BF8">
      <w:pPr>
        <w:pStyle w:val="Default"/>
        <w:rPr>
          <w:sz w:val="22"/>
          <w:szCs w:val="22"/>
        </w:rPr>
      </w:pPr>
      <w:r w:rsidRPr="00C8101A">
        <w:rPr>
          <w:sz w:val="22"/>
          <w:szCs w:val="22"/>
        </w:rPr>
        <w:t>EXEMPLE — EMPLOYÉS/</w:t>
      </w:r>
      <w:proofErr w:type="gramStart"/>
      <w:r w:rsidRPr="00C8101A">
        <w:rPr>
          <w:sz w:val="22"/>
          <w:szCs w:val="22"/>
        </w:rPr>
        <w:t>BÉNÉVOLES</w:t>
      </w:r>
      <w:r>
        <w:rPr>
          <w:sz w:val="22"/>
          <w:szCs w:val="22"/>
        </w:rPr>
        <w:t> </w:t>
      </w:r>
      <w:r w:rsidRPr="00C8101A">
        <w:rPr>
          <w:sz w:val="22"/>
          <w:szCs w:val="22"/>
        </w:rPr>
        <w:t>:</w:t>
      </w:r>
      <w:proofErr w:type="gramEnd"/>
    </w:p>
    <w:p w14:paraId="20B2AB32" w14:textId="3FFA10A2" w:rsidR="00ED32AE" w:rsidRPr="00C8101A" w:rsidRDefault="00C8101A" w:rsidP="00DC1D3F">
      <w:pPr>
        <w:pStyle w:val="Default"/>
        <w:numPr>
          <w:ilvl w:val="0"/>
          <w:numId w:val="2"/>
        </w:numPr>
        <w:spacing w:before="240"/>
        <w:rPr>
          <w:rFonts w:eastAsia="Times New Roman" w:cs="Arial"/>
          <w:b/>
          <w:i/>
          <w:sz w:val="22"/>
          <w:szCs w:val="22"/>
          <w:lang w:val="fr-CA"/>
        </w:rPr>
      </w:pPr>
      <w:r w:rsidRPr="00C8101A">
        <w:rPr>
          <w:i/>
          <w:sz w:val="22"/>
          <w:szCs w:val="22"/>
          <w:lang w:val="fr-CA"/>
        </w:rPr>
        <w:t>Les employés doivent surveiller leurs symptômes et signaler toute préoccupation concernant une exposition potentielle à la COVID-19 ou tout symptôme possible à leur superviseur.</w:t>
      </w:r>
    </w:p>
    <w:p w14:paraId="015E58D0" w14:textId="608E77BB" w:rsidR="00ED32AE" w:rsidRPr="00167CC3" w:rsidRDefault="00167CC3" w:rsidP="00781B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b/>
          <w:i/>
          <w:lang w:val="fr-CA"/>
        </w:rPr>
      </w:pPr>
      <w:r w:rsidRPr="00167CC3">
        <w:rPr>
          <w:rFonts w:eastAsia="Times New Roman" w:cs="Arial"/>
          <w:i/>
          <w:lang w:val="fr-CA"/>
        </w:rPr>
        <w:t>Si un membre du personnel développe des symptômes de la COVID-19 au travail, il doit immédiatement se laver les mains, en informer son gestionnaire, éviter tout contact avec les autres employés et partir dès qu’il peut le faire en toute sécurité.</w:t>
      </w:r>
      <w:r>
        <w:rPr>
          <w:rFonts w:eastAsia="Times New Roman" w:cs="Arial"/>
          <w:i/>
          <w:lang w:val="fr-CA"/>
        </w:rPr>
        <w:t xml:space="preserve"> </w:t>
      </w:r>
      <w:r w:rsidRPr="00167CC3">
        <w:rPr>
          <w:rFonts w:eastAsia="Times New Roman" w:cs="Arial"/>
          <w:i/>
          <w:lang w:val="fr-CA"/>
        </w:rPr>
        <w:t>Il doit se rendre à une clinique de dépistage sans rendez-vous pour subir un test.</w:t>
      </w:r>
    </w:p>
    <w:p w14:paraId="1B81C728" w14:textId="4433B04F" w:rsidR="00ED32AE" w:rsidRPr="00167CC3" w:rsidRDefault="00167CC3" w:rsidP="00781B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b/>
          <w:i/>
          <w:lang w:val="fr-CA"/>
        </w:rPr>
      </w:pPr>
      <w:r w:rsidRPr="00167CC3">
        <w:rPr>
          <w:rFonts w:eastAsia="Times New Roman" w:cs="Arial"/>
          <w:i/>
          <w:lang w:val="fr-CA"/>
        </w:rPr>
        <w:t>Les employés qui ont des symptômes doivent s’isoler jusqu’à ce qu’ils aient subi un test de dépistage et que leurs résultats aient été confirmés.</w:t>
      </w:r>
    </w:p>
    <w:p w14:paraId="5CC207B9" w14:textId="52B9BDA2" w:rsidR="00ED32AE" w:rsidRPr="00167CC3" w:rsidRDefault="00167CC3" w:rsidP="00781B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b/>
          <w:i/>
          <w:lang w:val="fr-CA"/>
        </w:rPr>
      </w:pPr>
      <w:r w:rsidRPr="00167CC3">
        <w:rPr>
          <w:rFonts w:eastAsia="Times New Roman" w:cs="Arial"/>
          <w:i/>
          <w:lang w:val="fr-CA"/>
        </w:rPr>
        <w:t>Si les résultats pour la COVID-19 sont négatifs mais que l’employé est encore malade ou présente toujours des symptômes, il doit demeurer en congé de maladie.</w:t>
      </w:r>
    </w:p>
    <w:p w14:paraId="1AAF2069" w14:textId="6AB54E87" w:rsidR="00ED32AE" w:rsidRPr="00167CC3" w:rsidRDefault="00167CC3" w:rsidP="00DC1D3F">
      <w:pPr>
        <w:spacing w:before="240" w:after="0" w:line="240" w:lineRule="auto"/>
        <w:ind w:left="360" w:firstLine="360"/>
        <w:rPr>
          <w:rFonts w:cs="Arial"/>
          <w:i/>
          <w:shd w:val="clear" w:color="auto" w:fill="FFFFFF"/>
          <w:lang w:val="fr-CA"/>
        </w:rPr>
      </w:pPr>
      <w:r w:rsidRPr="00167CC3">
        <w:rPr>
          <w:rFonts w:cs="Arial"/>
          <w:i/>
          <w:shd w:val="clear" w:color="auto" w:fill="FFFFFF"/>
          <w:lang w:val="fr-CA"/>
        </w:rPr>
        <w:t>Les symptômes de la COVID-19 sont, entre autres</w:t>
      </w:r>
      <w:r>
        <w:rPr>
          <w:rFonts w:cs="Arial"/>
          <w:i/>
          <w:shd w:val="clear" w:color="auto" w:fill="FFFFFF"/>
          <w:lang w:val="fr-CA"/>
        </w:rPr>
        <w:t> </w:t>
      </w:r>
      <w:r w:rsidRPr="00167CC3">
        <w:rPr>
          <w:rFonts w:cs="Arial"/>
          <w:i/>
          <w:shd w:val="clear" w:color="auto" w:fill="FFFFFF"/>
          <w:lang w:val="fr-CA"/>
        </w:rPr>
        <w:t>:</w:t>
      </w:r>
    </w:p>
    <w:p w14:paraId="4B7B0FFF" w14:textId="3BF0C53B" w:rsidR="00ED32AE" w:rsidRPr="00167CC3" w:rsidRDefault="00167CC3" w:rsidP="00DC1D3F">
      <w:pPr>
        <w:pStyle w:val="ListParagraph"/>
        <w:numPr>
          <w:ilvl w:val="0"/>
          <w:numId w:val="3"/>
        </w:numPr>
        <w:spacing w:before="240" w:after="0" w:line="240" w:lineRule="auto"/>
        <w:ind w:left="1080"/>
        <w:rPr>
          <w:rFonts w:cs="Arial"/>
          <w:i/>
          <w:shd w:val="clear" w:color="auto" w:fill="FFFFFF"/>
          <w:lang w:val="fr-CA"/>
        </w:rPr>
      </w:pPr>
      <w:proofErr w:type="gramStart"/>
      <w:r w:rsidRPr="00167CC3">
        <w:rPr>
          <w:rFonts w:cs="Arial"/>
          <w:i/>
          <w:shd w:val="clear" w:color="auto" w:fill="FFFFFF"/>
          <w:lang w:val="fr-CA"/>
        </w:rPr>
        <w:t>toux</w:t>
      </w:r>
      <w:proofErr w:type="gramEnd"/>
      <w:r w:rsidRPr="00167CC3">
        <w:rPr>
          <w:rFonts w:cs="Arial"/>
          <w:i/>
          <w:shd w:val="clear" w:color="auto" w:fill="FFFFFF"/>
          <w:lang w:val="fr-CA"/>
        </w:rPr>
        <w:t xml:space="preserve"> (nouvelle ou chronique exacerbée)</w:t>
      </w:r>
    </w:p>
    <w:p w14:paraId="4B2177C9" w14:textId="69FF5F1C" w:rsidR="00E912FD" w:rsidRPr="002827BB" w:rsidRDefault="00167CC3" w:rsidP="00DC1D3F">
      <w:pPr>
        <w:pStyle w:val="ListParagraph"/>
        <w:numPr>
          <w:ilvl w:val="0"/>
          <w:numId w:val="3"/>
        </w:numPr>
        <w:spacing w:before="240" w:after="0" w:line="240" w:lineRule="auto"/>
        <w:ind w:left="1080"/>
        <w:rPr>
          <w:rFonts w:cs="Arial"/>
          <w:i/>
          <w:shd w:val="clear" w:color="auto" w:fill="FFFFFF"/>
        </w:rPr>
      </w:pPr>
      <w:r w:rsidRPr="00167CC3">
        <w:rPr>
          <w:rFonts w:cs="Arial"/>
          <w:i/>
          <w:shd w:val="clear" w:color="auto" w:fill="FFFFFF"/>
        </w:rPr>
        <w:t>mal de tête</w:t>
      </w:r>
    </w:p>
    <w:p w14:paraId="5DFD452A" w14:textId="3C983046" w:rsidR="00ED32AE" w:rsidRPr="002827BB" w:rsidRDefault="00167CC3" w:rsidP="00DC1D3F">
      <w:pPr>
        <w:pStyle w:val="ListParagraph"/>
        <w:numPr>
          <w:ilvl w:val="0"/>
          <w:numId w:val="3"/>
        </w:numPr>
        <w:spacing w:before="240" w:after="0" w:line="240" w:lineRule="auto"/>
        <w:ind w:left="1080"/>
        <w:rPr>
          <w:rFonts w:cs="Arial"/>
          <w:i/>
          <w:shd w:val="clear" w:color="auto" w:fill="FFFFFF"/>
        </w:rPr>
      </w:pPr>
      <w:proofErr w:type="spellStart"/>
      <w:r w:rsidRPr="00167CC3">
        <w:rPr>
          <w:rFonts w:cs="Arial"/>
          <w:i/>
          <w:shd w:val="clear" w:color="auto" w:fill="FFFFFF"/>
        </w:rPr>
        <w:t>fièvre</w:t>
      </w:r>
      <w:proofErr w:type="spellEnd"/>
      <w:r w:rsidRPr="00167CC3">
        <w:rPr>
          <w:rFonts w:cs="Arial"/>
          <w:i/>
          <w:shd w:val="clear" w:color="auto" w:fill="FFFFFF"/>
        </w:rPr>
        <w:t>/frissons</w:t>
      </w:r>
    </w:p>
    <w:p w14:paraId="585352B8" w14:textId="74F2A8B3" w:rsidR="00ED32AE" w:rsidRPr="002827BB" w:rsidRDefault="00167CC3" w:rsidP="00DC1D3F">
      <w:pPr>
        <w:pStyle w:val="ListParagraph"/>
        <w:numPr>
          <w:ilvl w:val="0"/>
          <w:numId w:val="3"/>
        </w:numPr>
        <w:spacing w:before="240" w:after="0" w:line="240" w:lineRule="auto"/>
        <w:ind w:left="1080"/>
        <w:rPr>
          <w:rFonts w:cs="Arial"/>
          <w:i/>
          <w:shd w:val="clear" w:color="auto" w:fill="FFFFFF"/>
        </w:rPr>
      </w:pPr>
      <w:r w:rsidRPr="00167CC3">
        <w:rPr>
          <w:rFonts w:cs="Arial"/>
          <w:i/>
          <w:shd w:val="clear" w:color="auto" w:fill="FFFFFF"/>
        </w:rPr>
        <w:t>mal de gorge</w:t>
      </w:r>
    </w:p>
    <w:p w14:paraId="0F993D5B" w14:textId="4C17BF44" w:rsidR="00ED32AE" w:rsidRPr="002827BB" w:rsidRDefault="00167CC3" w:rsidP="00DC1D3F">
      <w:pPr>
        <w:pStyle w:val="ListParagraph"/>
        <w:numPr>
          <w:ilvl w:val="0"/>
          <w:numId w:val="3"/>
        </w:numPr>
        <w:spacing w:before="240" w:after="0" w:line="240" w:lineRule="auto"/>
        <w:ind w:left="1080"/>
        <w:rPr>
          <w:rFonts w:cs="Arial"/>
          <w:i/>
          <w:shd w:val="clear" w:color="auto" w:fill="FFFFFF"/>
        </w:rPr>
      </w:pPr>
      <w:r w:rsidRPr="00167CC3">
        <w:rPr>
          <w:rFonts w:cs="Arial"/>
          <w:i/>
          <w:shd w:val="clear" w:color="auto" w:fill="FFFFFF"/>
        </w:rPr>
        <w:t xml:space="preserve">fatigue </w:t>
      </w:r>
      <w:proofErr w:type="spellStart"/>
      <w:r w:rsidRPr="00167CC3">
        <w:rPr>
          <w:rFonts w:cs="Arial"/>
          <w:i/>
          <w:shd w:val="clear" w:color="auto" w:fill="FFFFFF"/>
        </w:rPr>
        <w:t>prononcée</w:t>
      </w:r>
      <w:proofErr w:type="spellEnd"/>
    </w:p>
    <w:p w14:paraId="04D37DBD" w14:textId="2DF07A04" w:rsidR="00ED32AE" w:rsidRPr="002827BB" w:rsidRDefault="00167CC3" w:rsidP="00DC1D3F">
      <w:pPr>
        <w:pStyle w:val="ListParagraph"/>
        <w:numPr>
          <w:ilvl w:val="0"/>
          <w:numId w:val="3"/>
        </w:numPr>
        <w:spacing w:before="240" w:after="0" w:line="240" w:lineRule="auto"/>
        <w:ind w:left="1080"/>
        <w:rPr>
          <w:rFonts w:cs="Arial"/>
          <w:i/>
          <w:shd w:val="clear" w:color="auto" w:fill="FFFFFF"/>
        </w:rPr>
      </w:pPr>
      <w:proofErr w:type="spellStart"/>
      <w:r w:rsidRPr="00167CC3">
        <w:rPr>
          <w:rFonts w:cs="Arial"/>
          <w:i/>
          <w:shd w:val="clear" w:color="auto" w:fill="FFFFFF"/>
        </w:rPr>
        <w:t>éternuements</w:t>
      </w:r>
      <w:proofErr w:type="spellEnd"/>
    </w:p>
    <w:p w14:paraId="408B7F8C" w14:textId="77777777" w:rsidR="00ED32AE" w:rsidRPr="002827BB" w:rsidRDefault="00DC1D3F" w:rsidP="00DC1D3F">
      <w:pPr>
        <w:pStyle w:val="ListParagraph"/>
        <w:numPr>
          <w:ilvl w:val="0"/>
          <w:numId w:val="3"/>
        </w:numPr>
        <w:spacing w:before="240" w:after="0" w:line="240" w:lineRule="auto"/>
        <w:ind w:left="1080"/>
        <w:rPr>
          <w:rFonts w:cs="Arial"/>
          <w:i/>
          <w:shd w:val="clear" w:color="auto" w:fill="FFFFFF"/>
        </w:rPr>
      </w:pPr>
      <w:r w:rsidRPr="002827BB">
        <w:rPr>
          <w:rFonts w:cs="Arial"/>
          <w:i/>
          <w:shd w:val="clear" w:color="auto" w:fill="FFFFFF"/>
        </w:rPr>
        <w:t>c</w:t>
      </w:r>
      <w:r w:rsidR="00ED32AE" w:rsidRPr="002827BB">
        <w:rPr>
          <w:rFonts w:cs="Arial"/>
          <w:i/>
          <w:shd w:val="clear" w:color="auto" w:fill="FFFFFF"/>
        </w:rPr>
        <w:t>ongestion</w:t>
      </w:r>
    </w:p>
    <w:p w14:paraId="42A8E711" w14:textId="0E15DE47" w:rsidR="00ED32AE" w:rsidRPr="002827BB" w:rsidRDefault="00167CC3" w:rsidP="00DC1D3F">
      <w:pPr>
        <w:pStyle w:val="ListParagraph"/>
        <w:numPr>
          <w:ilvl w:val="0"/>
          <w:numId w:val="3"/>
        </w:numPr>
        <w:spacing w:before="240" w:after="0" w:line="240" w:lineRule="auto"/>
        <w:ind w:left="1080"/>
        <w:rPr>
          <w:rFonts w:cs="Arial"/>
          <w:i/>
          <w:shd w:val="clear" w:color="auto" w:fill="FFFFFF"/>
        </w:rPr>
      </w:pPr>
      <w:proofErr w:type="spellStart"/>
      <w:r w:rsidRPr="00167CC3">
        <w:rPr>
          <w:rFonts w:cs="Arial"/>
          <w:i/>
          <w:shd w:val="clear" w:color="auto" w:fill="FFFFFF"/>
        </w:rPr>
        <w:t>douleurs</w:t>
      </w:r>
      <w:proofErr w:type="spellEnd"/>
      <w:r w:rsidRPr="00167CC3">
        <w:rPr>
          <w:rFonts w:cs="Arial"/>
          <w:i/>
          <w:shd w:val="clear" w:color="auto" w:fill="FFFFFF"/>
        </w:rPr>
        <w:t xml:space="preserve"> et </w:t>
      </w:r>
      <w:proofErr w:type="spellStart"/>
      <w:r w:rsidRPr="00167CC3">
        <w:rPr>
          <w:rFonts w:cs="Arial"/>
          <w:i/>
          <w:shd w:val="clear" w:color="auto" w:fill="FFFFFF"/>
        </w:rPr>
        <w:t>courbatures</w:t>
      </w:r>
      <w:proofErr w:type="spellEnd"/>
    </w:p>
    <w:p w14:paraId="64B53C68" w14:textId="0377B7BA" w:rsidR="00ED32AE" w:rsidRPr="002827BB" w:rsidRDefault="00167CC3" w:rsidP="00DC1D3F">
      <w:pPr>
        <w:pStyle w:val="ListParagraph"/>
        <w:numPr>
          <w:ilvl w:val="0"/>
          <w:numId w:val="3"/>
        </w:numPr>
        <w:spacing w:before="240" w:after="0" w:line="240" w:lineRule="auto"/>
        <w:ind w:left="1080"/>
        <w:rPr>
          <w:rFonts w:cs="Arial"/>
          <w:i/>
          <w:shd w:val="clear" w:color="auto" w:fill="FFFFFF"/>
        </w:rPr>
      </w:pPr>
      <w:proofErr w:type="spellStart"/>
      <w:r w:rsidRPr="00167CC3">
        <w:rPr>
          <w:rFonts w:cs="Arial"/>
          <w:i/>
          <w:shd w:val="clear" w:color="auto" w:fill="FFFFFF"/>
        </w:rPr>
        <w:lastRenderedPageBreak/>
        <w:t>écoulement</w:t>
      </w:r>
      <w:proofErr w:type="spellEnd"/>
      <w:r w:rsidRPr="00167CC3">
        <w:rPr>
          <w:rFonts w:cs="Arial"/>
          <w:i/>
          <w:shd w:val="clear" w:color="auto" w:fill="FFFFFF"/>
        </w:rPr>
        <w:t xml:space="preserve"> nasal</w:t>
      </w:r>
    </w:p>
    <w:p w14:paraId="17DB5BB1" w14:textId="77777777" w:rsidR="00A46384" w:rsidRDefault="00A46384" w:rsidP="000A3DEC"/>
    <w:p w14:paraId="55595D15" w14:textId="30056051" w:rsidR="00C800EA" w:rsidRPr="00167CC3" w:rsidRDefault="00167CC3" w:rsidP="00C800EA">
      <w:pPr>
        <w:shd w:val="clear" w:color="auto" w:fill="FFFFFF"/>
        <w:spacing w:before="100" w:beforeAutospacing="1" w:after="100" w:afterAutospacing="1" w:line="240" w:lineRule="auto"/>
        <w:rPr>
          <w:lang w:val="fr-CA"/>
        </w:rPr>
      </w:pPr>
      <w:r w:rsidRPr="00167CC3">
        <w:rPr>
          <w:lang w:val="fr-CA"/>
        </w:rPr>
        <w:t>EXEMPLE — PARTICIPANTS/CLIENTS : Imprimez et posez des affiches pour aviser les gens qu’ils ne doivent pas se présenter s’ils ont des symptômes de la COVID-19.</w:t>
      </w:r>
    </w:p>
    <w:p w14:paraId="6054C8EA" w14:textId="332634D0" w:rsidR="009E65D9" w:rsidRPr="00F379D2" w:rsidRDefault="00167CC3" w:rsidP="009E65D9">
      <w:pPr>
        <w:spacing w:line="240" w:lineRule="auto"/>
        <w:rPr>
          <w:lang w:val="fr-CA"/>
        </w:rPr>
      </w:pPr>
      <w:r w:rsidRPr="00167CC3">
        <w:rPr>
          <w:lang w:val="fr-CA"/>
        </w:rPr>
        <w:t>Veuillez noter que le dépistage actif (p.</w:t>
      </w:r>
      <w:r>
        <w:rPr>
          <w:lang w:val="fr-CA"/>
        </w:rPr>
        <w:t> </w:t>
      </w:r>
      <w:r w:rsidRPr="00167CC3">
        <w:rPr>
          <w:lang w:val="fr-CA"/>
        </w:rPr>
        <w:t>ex., demander aux gens) est recommandé pour les participants/clients de certaines activités, p. ex. les sports d’équipe et les activités récréatives organisées, les services personnels et la garde d’enfants.</w:t>
      </w:r>
      <w:r w:rsidR="00F379D2">
        <w:rPr>
          <w:lang w:val="fr-CA"/>
        </w:rPr>
        <w:t xml:space="preserve"> </w:t>
      </w:r>
      <w:r w:rsidR="00F379D2" w:rsidRPr="00F379D2">
        <w:rPr>
          <w:lang w:val="fr-CA"/>
        </w:rPr>
        <w:t>Les procédures pour les clients qui développent des symptômes sont également recommandées pour certaines activités, p. ex. les camps de jour et la garde d’enfants.</w:t>
      </w:r>
      <w:r w:rsidR="009E65D9" w:rsidRPr="00167CC3">
        <w:rPr>
          <w:lang w:val="fr-CA"/>
        </w:rPr>
        <w:t xml:space="preserve"> </w:t>
      </w:r>
      <w:r w:rsidR="00F379D2" w:rsidRPr="00F379D2">
        <w:rPr>
          <w:lang w:val="fr-CA"/>
        </w:rPr>
        <w:t>Voir les lignes directrices pour votre secteur respectif</w:t>
      </w:r>
      <w:r w:rsidR="00F379D2">
        <w:rPr>
          <w:lang w:val="fr-CA"/>
        </w:rPr>
        <w:t>.</w:t>
      </w:r>
    </w:p>
    <w:p w14:paraId="2FACB47E" w14:textId="77777777" w:rsidR="00CC6384" w:rsidRPr="00315095" w:rsidRDefault="00CC6384" w:rsidP="00CC6384">
      <w:pPr>
        <w:spacing w:after="0" w:line="240" w:lineRule="auto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950671" w14:textId="77777777" w:rsidR="00C800EA" w:rsidRDefault="00C800EA" w:rsidP="000A3DEC"/>
    <w:p w14:paraId="6324C729" w14:textId="16D83CCD" w:rsidR="00295BF5" w:rsidRPr="00F379D2" w:rsidRDefault="00F379D2" w:rsidP="006A5243">
      <w:pPr>
        <w:pStyle w:val="ListParagraph"/>
        <w:numPr>
          <w:ilvl w:val="0"/>
          <w:numId w:val="1"/>
        </w:numPr>
        <w:spacing w:line="240" w:lineRule="auto"/>
        <w:rPr>
          <w:b/>
          <w:color w:val="365F91" w:themeColor="accent1" w:themeShade="BF"/>
          <w:sz w:val="28"/>
          <w:szCs w:val="28"/>
          <w:lang w:val="fr-CA"/>
        </w:rPr>
      </w:pPr>
      <w:r w:rsidRPr="00F379D2">
        <w:rPr>
          <w:b/>
          <w:color w:val="365F91" w:themeColor="accent1" w:themeShade="BF"/>
          <w:sz w:val="28"/>
          <w:szCs w:val="28"/>
          <w:lang w:val="fr-CA"/>
        </w:rPr>
        <w:t>Nettoyage et désinfection en profondeur des aires et des surfaces communes</w:t>
      </w:r>
    </w:p>
    <w:p w14:paraId="14F94CE2" w14:textId="695A6A87" w:rsidR="00F35D82" w:rsidRPr="00F379D2" w:rsidRDefault="00F379D2" w:rsidP="006A5243">
      <w:pPr>
        <w:spacing w:line="240" w:lineRule="auto"/>
        <w:ind w:left="360"/>
        <w:rPr>
          <w:lang w:val="fr-CA"/>
        </w:rPr>
      </w:pPr>
      <w:r w:rsidRPr="00F379D2">
        <w:rPr>
          <w:bCs/>
          <w:lang w:val="fr-CA"/>
        </w:rPr>
        <w:t xml:space="preserve">Le </w:t>
      </w:r>
      <w:r w:rsidRPr="00F379D2">
        <w:rPr>
          <w:b/>
          <w:lang w:val="fr-CA"/>
        </w:rPr>
        <w:t xml:space="preserve">nettoyage </w:t>
      </w:r>
      <w:r w:rsidRPr="00F379D2">
        <w:rPr>
          <w:bCs/>
          <w:lang w:val="fr-CA"/>
        </w:rPr>
        <w:t>permet d’éliminer toute saleté visible sur les surfaces.</w:t>
      </w:r>
      <w:r w:rsidR="00F35D82" w:rsidRPr="00F379D2">
        <w:rPr>
          <w:lang w:val="fr-CA"/>
        </w:rPr>
        <w:t xml:space="preserve"> </w:t>
      </w:r>
      <w:r w:rsidRPr="00F379D2">
        <w:rPr>
          <w:lang w:val="fr-CA"/>
        </w:rPr>
        <w:t>Le nettoyage consiste à utiliser de l’eau et du savon pour enlever physiquement les germes des surfaces.</w:t>
      </w:r>
    </w:p>
    <w:p w14:paraId="3B073D8A" w14:textId="2E1B9FCD" w:rsidR="00F35D82" w:rsidRPr="00F379D2" w:rsidRDefault="00F379D2" w:rsidP="006A5243">
      <w:pPr>
        <w:spacing w:line="240" w:lineRule="auto"/>
        <w:ind w:left="360"/>
        <w:rPr>
          <w:lang w:val="fr-CA"/>
        </w:rPr>
      </w:pPr>
      <w:r w:rsidRPr="00F379D2">
        <w:rPr>
          <w:bCs/>
          <w:lang w:val="fr-CA"/>
        </w:rPr>
        <w:t xml:space="preserve">La </w:t>
      </w:r>
      <w:r w:rsidRPr="00F379D2">
        <w:rPr>
          <w:b/>
          <w:lang w:val="fr-CA"/>
        </w:rPr>
        <w:t>désinfection</w:t>
      </w:r>
      <w:r w:rsidRPr="00F379D2">
        <w:rPr>
          <w:bCs/>
          <w:lang w:val="fr-CA"/>
        </w:rPr>
        <w:t xml:space="preserve"> tue les germes sur les surfaces.</w:t>
      </w:r>
      <w:r w:rsidR="00F35D82" w:rsidRPr="00F379D2">
        <w:rPr>
          <w:lang w:val="fr-CA"/>
        </w:rPr>
        <w:t xml:space="preserve"> </w:t>
      </w:r>
      <w:r w:rsidRPr="00F379D2">
        <w:rPr>
          <w:lang w:val="fr-CA"/>
        </w:rPr>
        <w:t>La désinfection consiste à utiliser des produits chimiques pour détruire les germes.</w:t>
      </w:r>
    </w:p>
    <w:p w14:paraId="1FD09CE5" w14:textId="0975210D" w:rsidR="00AE3CE4" w:rsidRPr="00F379D2" w:rsidRDefault="00F379D2" w:rsidP="006A5243">
      <w:pPr>
        <w:spacing w:line="240" w:lineRule="auto"/>
        <w:ind w:left="360"/>
        <w:rPr>
          <w:lang w:val="fr-CA"/>
        </w:rPr>
      </w:pPr>
      <w:r w:rsidRPr="00F379D2">
        <w:rPr>
          <w:rStyle w:val="Strong"/>
          <w:b w:val="0"/>
          <w:lang w:val="fr-CA"/>
        </w:rPr>
        <w:t xml:space="preserve">Assurez-vous de </w:t>
      </w:r>
      <w:r w:rsidRPr="00F379D2">
        <w:rPr>
          <w:rStyle w:val="Strong"/>
          <w:bCs w:val="0"/>
          <w:lang w:val="fr-CA"/>
        </w:rPr>
        <w:t>NETTOYER</w:t>
      </w:r>
      <w:r w:rsidRPr="00F379D2">
        <w:rPr>
          <w:rStyle w:val="Strong"/>
          <w:b w:val="0"/>
          <w:lang w:val="fr-CA"/>
        </w:rPr>
        <w:t xml:space="preserve"> les surfaces visiblement sales avant de procéder à la </w:t>
      </w:r>
      <w:r w:rsidRPr="00F379D2">
        <w:rPr>
          <w:rStyle w:val="Strong"/>
          <w:bCs w:val="0"/>
          <w:lang w:val="fr-CA"/>
        </w:rPr>
        <w:t>DÉSINFECTION</w:t>
      </w:r>
      <w:r w:rsidRPr="00F379D2">
        <w:rPr>
          <w:rStyle w:val="Strong"/>
          <w:b w:val="0"/>
          <w:lang w:val="fr-CA"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790"/>
        <w:gridCol w:w="6300"/>
      </w:tblGrid>
      <w:tr w:rsidR="00295BF5" w:rsidRPr="00370B15" w14:paraId="14DA4220" w14:textId="77777777" w:rsidTr="00DC1D3F">
        <w:trPr>
          <w:trHeight w:val="270"/>
        </w:trPr>
        <w:tc>
          <w:tcPr>
            <w:tcW w:w="2790" w:type="dxa"/>
            <w:shd w:val="clear" w:color="auto" w:fill="DBE5F1" w:themeFill="accent1" w:themeFillTint="33"/>
          </w:tcPr>
          <w:p w14:paraId="211FB4CA" w14:textId="1F9A4B2B" w:rsidR="00295BF5" w:rsidRPr="00F379D2" w:rsidRDefault="00F379D2" w:rsidP="00AE3CE4">
            <w:pPr>
              <w:pStyle w:val="ListParagraph"/>
              <w:spacing w:line="276" w:lineRule="auto"/>
              <w:ind w:left="0"/>
              <w:rPr>
                <w:b/>
                <w:lang w:val="fr-CA"/>
              </w:rPr>
            </w:pPr>
            <w:r w:rsidRPr="00F379D2">
              <w:rPr>
                <w:b/>
                <w:lang w:val="fr-CA"/>
              </w:rPr>
              <w:t>Nom du produit de nettoyage :</w:t>
            </w:r>
          </w:p>
        </w:tc>
        <w:tc>
          <w:tcPr>
            <w:tcW w:w="6300" w:type="dxa"/>
          </w:tcPr>
          <w:p w14:paraId="58677AAE" w14:textId="77777777" w:rsidR="00295BF5" w:rsidRPr="00F379D2" w:rsidRDefault="00295BF5" w:rsidP="00DC1D3F">
            <w:pPr>
              <w:pStyle w:val="ListParagraph"/>
              <w:spacing w:line="276" w:lineRule="auto"/>
              <w:ind w:left="0"/>
              <w:rPr>
                <w:lang w:val="fr-CA"/>
              </w:rPr>
            </w:pPr>
          </w:p>
        </w:tc>
      </w:tr>
      <w:tr w:rsidR="00295BF5" w14:paraId="5AA2772B" w14:textId="77777777" w:rsidTr="00AE3CE4">
        <w:trPr>
          <w:trHeight w:val="270"/>
        </w:trPr>
        <w:tc>
          <w:tcPr>
            <w:tcW w:w="2790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14278218" w14:textId="27B68705" w:rsidR="00295BF5" w:rsidRPr="006A5243" w:rsidRDefault="00F379D2" w:rsidP="00DC1D3F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F379D2">
              <w:rPr>
                <w:b/>
              </w:rPr>
              <w:t>Instructions de mélange</w:t>
            </w:r>
          </w:p>
        </w:tc>
        <w:tc>
          <w:tcPr>
            <w:tcW w:w="6300" w:type="dxa"/>
            <w:tcBorders>
              <w:bottom w:val="double" w:sz="4" w:space="0" w:color="auto"/>
            </w:tcBorders>
          </w:tcPr>
          <w:p w14:paraId="4AB69C99" w14:textId="77777777" w:rsidR="00295BF5" w:rsidRDefault="00295BF5" w:rsidP="00DC1D3F">
            <w:pPr>
              <w:pStyle w:val="ListParagraph"/>
              <w:spacing w:line="276" w:lineRule="auto"/>
              <w:ind w:left="0"/>
            </w:pPr>
          </w:p>
        </w:tc>
      </w:tr>
      <w:tr w:rsidR="00295BF5" w14:paraId="5C7186D9" w14:textId="77777777" w:rsidTr="00AE3CE4">
        <w:trPr>
          <w:trHeight w:val="270"/>
        </w:trPr>
        <w:tc>
          <w:tcPr>
            <w:tcW w:w="2790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14:paraId="25C28171" w14:textId="68CE939B" w:rsidR="00295BF5" w:rsidRPr="006A5243" w:rsidRDefault="00F379D2" w:rsidP="00AE3CE4">
            <w:pPr>
              <w:pStyle w:val="ListParagraph"/>
              <w:spacing w:before="240" w:line="276" w:lineRule="auto"/>
              <w:ind w:left="0"/>
              <w:rPr>
                <w:b/>
              </w:rPr>
            </w:pPr>
            <w:r w:rsidRPr="00F379D2">
              <w:rPr>
                <w:b/>
              </w:rPr>
              <w:t>Nom du désinfectant</w:t>
            </w:r>
            <w:proofErr w:type="gramStart"/>
            <w:r w:rsidR="00C41899">
              <w:rPr>
                <w:b/>
                <w:vertAlign w:val="superscript"/>
              </w:rPr>
              <w:t>1</w:t>
            </w:r>
            <w:r>
              <w:rPr>
                <w:b/>
                <w:vertAlign w:val="superscript"/>
              </w:rPr>
              <w:t> </w:t>
            </w:r>
            <w:r w:rsidR="00AE3CE4">
              <w:rPr>
                <w:b/>
              </w:rPr>
              <w:t>:</w:t>
            </w:r>
            <w:proofErr w:type="gramEnd"/>
            <w:r w:rsidR="00AE3CE4">
              <w:rPr>
                <w:b/>
              </w:rPr>
              <w:t xml:space="preserve"> </w:t>
            </w:r>
          </w:p>
        </w:tc>
        <w:tc>
          <w:tcPr>
            <w:tcW w:w="6300" w:type="dxa"/>
            <w:tcBorders>
              <w:top w:val="double" w:sz="4" w:space="0" w:color="auto"/>
            </w:tcBorders>
          </w:tcPr>
          <w:p w14:paraId="31EC9734" w14:textId="77777777" w:rsidR="00295BF5" w:rsidRDefault="00295BF5" w:rsidP="00DC1D3F">
            <w:pPr>
              <w:pStyle w:val="ListParagraph"/>
              <w:spacing w:line="276" w:lineRule="auto"/>
              <w:ind w:left="0"/>
            </w:pPr>
          </w:p>
        </w:tc>
      </w:tr>
      <w:tr w:rsidR="00295BF5" w14:paraId="14A19585" w14:textId="77777777" w:rsidTr="00DC1D3F">
        <w:trPr>
          <w:trHeight w:val="270"/>
        </w:trPr>
        <w:tc>
          <w:tcPr>
            <w:tcW w:w="2790" w:type="dxa"/>
            <w:shd w:val="clear" w:color="auto" w:fill="DBE5F1" w:themeFill="accent1" w:themeFillTint="33"/>
          </w:tcPr>
          <w:p w14:paraId="0A4F0E53" w14:textId="72599E21" w:rsidR="00295BF5" w:rsidRPr="006A5243" w:rsidRDefault="00F379D2" w:rsidP="00DC1D3F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F379D2">
              <w:rPr>
                <w:b/>
              </w:rPr>
              <w:t>Instructions de mélange</w:t>
            </w:r>
          </w:p>
        </w:tc>
        <w:tc>
          <w:tcPr>
            <w:tcW w:w="6300" w:type="dxa"/>
          </w:tcPr>
          <w:p w14:paraId="15E53150" w14:textId="77777777" w:rsidR="00295BF5" w:rsidRDefault="00295BF5" w:rsidP="00DC1D3F">
            <w:pPr>
              <w:pStyle w:val="ListParagraph"/>
              <w:spacing w:line="276" w:lineRule="auto"/>
              <w:ind w:left="0"/>
            </w:pPr>
          </w:p>
        </w:tc>
      </w:tr>
    </w:tbl>
    <w:p w14:paraId="15F1BF6C" w14:textId="66873A72" w:rsidR="00295BF5" w:rsidRPr="00F379D2" w:rsidRDefault="00C41899" w:rsidP="006A5243">
      <w:pPr>
        <w:pStyle w:val="ListParagraph"/>
        <w:spacing w:line="240" w:lineRule="auto"/>
        <w:ind w:left="360"/>
        <w:rPr>
          <w:rStyle w:val="Hyperlink"/>
          <w:lang w:val="fr-CA"/>
        </w:rPr>
      </w:pPr>
      <w:r w:rsidRPr="00F379D2">
        <w:rPr>
          <w:vertAlign w:val="superscript"/>
          <w:lang w:val="fr-CA"/>
        </w:rPr>
        <w:t>1</w:t>
      </w:r>
      <w:r w:rsidRPr="00F379D2">
        <w:rPr>
          <w:lang w:val="fr-CA"/>
        </w:rPr>
        <w:t xml:space="preserve"> </w:t>
      </w:r>
      <w:r w:rsidR="00F379D2" w:rsidRPr="00F379D2">
        <w:rPr>
          <w:lang w:val="fr-CA"/>
        </w:rPr>
        <w:t xml:space="preserve">Santé Canada a dressé une liste de désinfectants susceptibles d’être efficaces contre la COVID-19. La liste est accessible sur le site suivant : </w:t>
      </w:r>
      <w:hyperlink r:id="rId14" w:history="1">
        <w:r w:rsidR="00F379D2" w:rsidRPr="00F379D2">
          <w:rPr>
            <w:rStyle w:val="Hyperlink"/>
            <w:lang w:val="fr-CA"/>
          </w:rPr>
          <w:t>https://www.canada.ca/fr/sante-canada/services/medicaments-produits-sante/desinfectants/covid-19/liste.html</w:t>
        </w:r>
      </w:hyperlink>
      <w:r w:rsidR="00F379D2" w:rsidRPr="00F379D2">
        <w:rPr>
          <w:lang w:val="fr-CA"/>
        </w:rPr>
        <w:t>.</w:t>
      </w:r>
    </w:p>
    <w:p w14:paraId="76495D3C" w14:textId="77777777" w:rsidR="00C41899" w:rsidRPr="00F379D2" w:rsidRDefault="00C41899" w:rsidP="006A5243">
      <w:pPr>
        <w:pStyle w:val="ListParagraph"/>
        <w:spacing w:line="240" w:lineRule="auto"/>
        <w:ind w:left="360"/>
        <w:rPr>
          <w:lang w:val="fr-CA"/>
        </w:rPr>
      </w:pPr>
    </w:p>
    <w:p w14:paraId="778AC02D" w14:textId="3CAA90ED" w:rsidR="00282C0C" w:rsidRPr="00F379D2" w:rsidRDefault="00F379D2" w:rsidP="006A5243">
      <w:pPr>
        <w:pStyle w:val="ListParagraph"/>
        <w:spacing w:line="240" w:lineRule="auto"/>
        <w:ind w:left="360"/>
        <w:rPr>
          <w:lang w:val="fr-CA"/>
        </w:rPr>
      </w:pPr>
      <w:r w:rsidRPr="00F379D2">
        <w:rPr>
          <w:lang w:val="fr-CA"/>
        </w:rPr>
        <w:t>Aires et surfaces communes qui seront nettoyées et désinfectées régulièrement</w:t>
      </w:r>
      <w:r>
        <w:rPr>
          <w:lang w:val="fr-CA"/>
        </w:rPr>
        <w:t> </w:t>
      </w:r>
      <w:r w:rsidRPr="00F379D2">
        <w:rPr>
          <w:lang w:val="fr-CA"/>
        </w:rPr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AD5CF2" w14:paraId="703D7C04" w14:textId="77777777" w:rsidTr="00995CD8">
        <w:tc>
          <w:tcPr>
            <w:tcW w:w="4770" w:type="dxa"/>
            <w:shd w:val="clear" w:color="auto" w:fill="DBE5F1" w:themeFill="accent1" w:themeFillTint="33"/>
          </w:tcPr>
          <w:p w14:paraId="20FB8871" w14:textId="3CACB562" w:rsidR="00AD5CF2" w:rsidRPr="006A5243" w:rsidRDefault="00F379D2" w:rsidP="00DC1D3F">
            <w:pPr>
              <w:pStyle w:val="ListParagraph"/>
              <w:spacing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Endroit</w:t>
            </w:r>
            <w:proofErr w:type="spellEnd"/>
          </w:p>
        </w:tc>
        <w:tc>
          <w:tcPr>
            <w:tcW w:w="4770" w:type="dxa"/>
            <w:shd w:val="clear" w:color="auto" w:fill="DBE5F1" w:themeFill="accent1" w:themeFillTint="33"/>
          </w:tcPr>
          <w:p w14:paraId="6CAE27E5" w14:textId="1FB062A2" w:rsidR="00AD5CF2" w:rsidRPr="006A5243" w:rsidRDefault="00F379D2" w:rsidP="00DC1D3F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Fréquence</w:t>
            </w:r>
            <w:r w:rsidR="00AD5CF2" w:rsidRPr="00995CD8">
              <w:rPr>
                <w:b/>
                <w:vertAlign w:val="superscript"/>
              </w:rPr>
              <w:t>1</w:t>
            </w:r>
          </w:p>
        </w:tc>
      </w:tr>
      <w:tr w:rsidR="00AD5CF2" w:rsidRPr="008474A7" w14:paraId="1FE0B437" w14:textId="77777777" w:rsidTr="00995CD8">
        <w:tc>
          <w:tcPr>
            <w:tcW w:w="4770" w:type="dxa"/>
          </w:tcPr>
          <w:p w14:paraId="01CBA12A" w14:textId="59505B45" w:rsidR="00AD5CF2" w:rsidRPr="008474A7" w:rsidRDefault="008474A7" w:rsidP="0066008E">
            <w:pPr>
              <w:pStyle w:val="ListParagraph"/>
              <w:spacing w:line="276" w:lineRule="auto"/>
              <w:ind w:left="0"/>
              <w:rPr>
                <w:lang w:val="fr-CA"/>
              </w:rPr>
            </w:pPr>
            <w:r w:rsidRPr="008474A7">
              <w:rPr>
                <w:lang w:val="fr-CA"/>
              </w:rPr>
              <w:t>Ex.</w:t>
            </w:r>
            <w:r>
              <w:rPr>
                <w:lang w:val="fr-CA"/>
              </w:rPr>
              <w:t> </w:t>
            </w:r>
            <w:r w:rsidRPr="008474A7">
              <w:rPr>
                <w:lang w:val="fr-CA"/>
              </w:rPr>
              <w:t>: poignées de porte, interrupteurs</w:t>
            </w:r>
          </w:p>
        </w:tc>
        <w:tc>
          <w:tcPr>
            <w:tcW w:w="4770" w:type="dxa"/>
          </w:tcPr>
          <w:p w14:paraId="7BF27789" w14:textId="0B403B22" w:rsidR="00AD5CF2" w:rsidRPr="008474A7" w:rsidRDefault="008474A7" w:rsidP="0066008E">
            <w:pPr>
              <w:pStyle w:val="ListParagraph"/>
              <w:spacing w:line="276" w:lineRule="auto"/>
              <w:ind w:left="0"/>
              <w:rPr>
                <w:lang w:val="fr-CA"/>
              </w:rPr>
            </w:pPr>
            <w:r w:rsidRPr="008474A7">
              <w:rPr>
                <w:lang w:val="fr-CA"/>
              </w:rPr>
              <w:t>Ex.</w:t>
            </w:r>
            <w:r>
              <w:rPr>
                <w:lang w:val="fr-CA"/>
              </w:rPr>
              <w:t> </w:t>
            </w:r>
            <w:r w:rsidRPr="008474A7">
              <w:rPr>
                <w:lang w:val="fr-CA"/>
              </w:rPr>
              <w:t>: toutes les 4</w:t>
            </w:r>
            <w:r>
              <w:rPr>
                <w:lang w:val="fr-CA"/>
              </w:rPr>
              <w:t> </w:t>
            </w:r>
            <w:r w:rsidRPr="008474A7">
              <w:rPr>
                <w:lang w:val="fr-CA"/>
              </w:rPr>
              <w:t>heures</w:t>
            </w:r>
          </w:p>
        </w:tc>
      </w:tr>
      <w:tr w:rsidR="00AD5CF2" w:rsidRPr="008474A7" w14:paraId="101C40D9" w14:textId="77777777" w:rsidTr="00995CD8">
        <w:tc>
          <w:tcPr>
            <w:tcW w:w="4770" w:type="dxa"/>
          </w:tcPr>
          <w:p w14:paraId="0A6E6CB0" w14:textId="77777777" w:rsidR="00AD5CF2" w:rsidRPr="008474A7" w:rsidRDefault="00AD5CF2" w:rsidP="00DC1D3F">
            <w:pPr>
              <w:pStyle w:val="ListParagraph"/>
              <w:spacing w:line="276" w:lineRule="auto"/>
              <w:ind w:left="0"/>
              <w:rPr>
                <w:lang w:val="fr-CA"/>
              </w:rPr>
            </w:pPr>
          </w:p>
        </w:tc>
        <w:tc>
          <w:tcPr>
            <w:tcW w:w="4770" w:type="dxa"/>
          </w:tcPr>
          <w:p w14:paraId="494C5316" w14:textId="77777777" w:rsidR="00AD5CF2" w:rsidRPr="008474A7" w:rsidRDefault="00AD5CF2" w:rsidP="00DC1D3F">
            <w:pPr>
              <w:pStyle w:val="ListParagraph"/>
              <w:spacing w:line="276" w:lineRule="auto"/>
              <w:ind w:left="0"/>
              <w:rPr>
                <w:lang w:val="fr-CA"/>
              </w:rPr>
            </w:pPr>
          </w:p>
        </w:tc>
      </w:tr>
      <w:tr w:rsidR="00AD5CF2" w:rsidRPr="008474A7" w14:paraId="029E0352" w14:textId="77777777" w:rsidTr="00995CD8">
        <w:tc>
          <w:tcPr>
            <w:tcW w:w="4770" w:type="dxa"/>
          </w:tcPr>
          <w:p w14:paraId="26F06DBF" w14:textId="77777777" w:rsidR="00AD5CF2" w:rsidRPr="008474A7" w:rsidRDefault="00AD5CF2" w:rsidP="00DC1D3F">
            <w:pPr>
              <w:pStyle w:val="ListParagraph"/>
              <w:spacing w:line="276" w:lineRule="auto"/>
              <w:ind w:left="0"/>
              <w:rPr>
                <w:lang w:val="fr-CA"/>
              </w:rPr>
            </w:pPr>
          </w:p>
        </w:tc>
        <w:tc>
          <w:tcPr>
            <w:tcW w:w="4770" w:type="dxa"/>
          </w:tcPr>
          <w:p w14:paraId="70AEF29A" w14:textId="77777777" w:rsidR="00AD5CF2" w:rsidRPr="008474A7" w:rsidRDefault="00AD5CF2" w:rsidP="00DC1D3F">
            <w:pPr>
              <w:pStyle w:val="ListParagraph"/>
              <w:spacing w:line="276" w:lineRule="auto"/>
              <w:ind w:left="0"/>
              <w:rPr>
                <w:lang w:val="fr-CA"/>
              </w:rPr>
            </w:pPr>
          </w:p>
        </w:tc>
      </w:tr>
      <w:tr w:rsidR="00AD5CF2" w:rsidRPr="008474A7" w14:paraId="76B49754" w14:textId="77777777" w:rsidTr="00995CD8">
        <w:tc>
          <w:tcPr>
            <w:tcW w:w="4770" w:type="dxa"/>
          </w:tcPr>
          <w:p w14:paraId="02F2208F" w14:textId="77777777" w:rsidR="00AD5CF2" w:rsidRPr="008474A7" w:rsidRDefault="00AD5CF2" w:rsidP="00DC1D3F">
            <w:pPr>
              <w:pStyle w:val="ListParagraph"/>
              <w:spacing w:line="276" w:lineRule="auto"/>
              <w:ind w:left="0"/>
              <w:rPr>
                <w:lang w:val="fr-CA"/>
              </w:rPr>
            </w:pPr>
          </w:p>
        </w:tc>
        <w:tc>
          <w:tcPr>
            <w:tcW w:w="4770" w:type="dxa"/>
          </w:tcPr>
          <w:p w14:paraId="1DD7B12C" w14:textId="77777777" w:rsidR="00AD5CF2" w:rsidRPr="008474A7" w:rsidRDefault="00AD5CF2" w:rsidP="00DC1D3F">
            <w:pPr>
              <w:pStyle w:val="ListParagraph"/>
              <w:spacing w:line="276" w:lineRule="auto"/>
              <w:ind w:left="0"/>
              <w:rPr>
                <w:lang w:val="fr-CA"/>
              </w:rPr>
            </w:pPr>
          </w:p>
        </w:tc>
      </w:tr>
      <w:tr w:rsidR="00AD5CF2" w:rsidRPr="008474A7" w14:paraId="41BA99DE" w14:textId="77777777" w:rsidTr="00995CD8">
        <w:tc>
          <w:tcPr>
            <w:tcW w:w="4770" w:type="dxa"/>
          </w:tcPr>
          <w:p w14:paraId="091E6C7A" w14:textId="77777777" w:rsidR="00AD5CF2" w:rsidRPr="008474A7" w:rsidRDefault="00AD5CF2" w:rsidP="00DC1D3F">
            <w:pPr>
              <w:pStyle w:val="ListParagraph"/>
              <w:spacing w:line="276" w:lineRule="auto"/>
              <w:ind w:left="0"/>
              <w:rPr>
                <w:lang w:val="fr-CA"/>
              </w:rPr>
            </w:pPr>
          </w:p>
        </w:tc>
        <w:tc>
          <w:tcPr>
            <w:tcW w:w="4770" w:type="dxa"/>
          </w:tcPr>
          <w:p w14:paraId="6F343AA4" w14:textId="77777777" w:rsidR="00AD5CF2" w:rsidRPr="008474A7" w:rsidRDefault="00AD5CF2" w:rsidP="00DC1D3F">
            <w:pPr>
              <w:pStyle w:val="ListParagraph"/>
              <w:spacing w:line="276" w:lineRule="auto"/>
              <w:ind w:left="0"/>
              <w:rPr>
                <w:lang w:val="fr-CA"/>
              </w:rPr>
            </w:pPr>
          </w:p>
        </w:tc>
      </w:tr>
      <w:tr w:rsidR="00AD5CF2" w:rsidRPr="008474A7" w14:paraId="67C8E844" w14:textId="77777777" w:rsidTr="00995CD8">
        <w:tc>
          <w:tcPr>
            <w:tcW w:w="4770" w:type="dxa"/>
          </w:tcPr>
          <w:p w14:paraId="2EADAFE4" w14:textId="77777777" w:rsidR="00AD5CF2" w:rsidRPr="008474A7" w:rsidRDefault="00AD5CF2" w:rsidP="00DC1D3F">
            <w:pPr>
              <w:pStyle w:val="ListParagraph"/>
              <w:spacing w:line="276" w:lineRule="auto"/>
              <w:ind w:left="0"/>
              <w:rPr>
                <w:lang w:val="fr-CA"/>
              </w:rPr>
            </w:pPr>
          </w:p>
        </w:tc>
        <w:tc>
          <w:tcPr>
            <w:tcW w:w="4770" w:type="dxa"/>
          </w:tcPr>
          <w:p w14:paraId="58419A4A" w14:textId="77777777" w:rsidR="00AD5CF2" w:rsidRPr="008474A7" w:rsidRDefault="00AD5CF2" w:rsidP="00DC1D3F">
            <w:pPr>
              <w:pStyle w:val="ListParagraph"/>
              <w:spacing w:line="276" w:lineRule="auto"/>
              <w:ind w:left="0"/>
              <w:rPr>
                <w:lang w:val="fr-CA"/>
              </w:rPr>
            </w:pPr>
          </w:p>
        </w:tc>
      </w:tr>
      <w:tr w:rsidR="00AD5CF2" w:rsidRPr="008474A7" w14:paraId="4CC46038" w14:textId="77777777" w:rsidTr="00995CD8">
        <w:tc>
          <w:tcPr>
            <w:tcW w:w="4770" w:type="dxa"/>
          </w:tcPr>
          <w:p w14:paraId="21835B50" w14:textId="77777777" w:rsidR="00AD5CF2" w:rsidRPr="008474A7" w:rsidRDefault="00AD5CF2" w:rsidP="00DC1D3F">
            <w:pPr>
              <w:pStyle w:val="ListParagraph"/>
              <w:spacing w:line="276" w:lineRule="auto"/>
              <w:ind w:left="0"/>
              <w:rPr>
                <w:lang w:val="fr-CA"/>
              </w:rPr>
            </w:pPr>
          </w:p>
        </w:tc>
        <w:tc>
          <w:tcPr>
            <w:tcW w:w="4770" w:type="dxa"/>
          </w:tcPr>
          <w:p w14:paraId="4752C109" w14:textId="77777777" w:rsidR="00AD5CF2" w:rsidRPr="008474A7" w:rsidRDefault="00AD5CF2" w:rsidP="00DC1D3F">
            <w:pPr>
              <w:pStyle w:val="ListParagraph"/>
              <w:spacing w:line="276" w:lineRule="auto"/>
              <w:ind w:left="0"/>
              <w:rPr>
                <w:lang w:val="fr-CA"/>
              </w:rPr>
            </w:pPr>
          </w:p>
        </w:tc>
      </w:tr>
    </w:tbl>
    <w:p w14:paraId="24AC180A" w14:textId="6F6E64B2" w:rsidR="00DC1D3F" w:rsidRPr="008474A7" w:rsidRDefault="00AD5CF2">
      <w:pPr>
        <w:rPr>
          <w:b/>
          <w:color w:val="365F91" w:themeColor="accent1" w:themeShade="BF"/>
          <w:sz w:val="28"/>
          <w:szCs w:val="28"/>
          <w:lang w:val="fr-CA"/>
        </w:rPr>
      </w:pPr>
      <w:r w:rsidRPr="008474A7">
        <w:rPr>
          <w:b/>
          <w:vertAlign w:val="superscript"/>
          <w:lang w:val="fr-CA"/>
        </w:rPr>
        <w:t>1</w:t>
      </w:r>
      <w:r w:rsidR="008474A7" w:rsidRPr="008474A7">
        <w:rPr>
          <w:lang w:val="fr-CA"/>
        </w:rPr>
        <w:t>Toutes les aires et surfaces communes ne doivent pas nécessairement être nettoyées à la même fréquence qu’elles doivent être désinfectées.</w:t>
      </w:r>
      <w:r w:rsidR="008474A7">
        <w:rPr>
          <w:lang w:val="fr-CA"/>
        </w:rPr>
        <w:t xml:space="preserve"> </w:t>
      </w:r>
      <w:r w:rsidR="008474A7" w:rsidRPr="008474A7">
        <w:rPr>
          <w:lang w:val="fr-CA"/>
        </w:rPr>
        <w:t>Si l’aire ou la surface est visiblement sale, elle doit être nettoyée avant d’être désinfectée.</w:t>
      </w:r>
      <w:r w:rsidR="0066008E" w:rsidRPr="008474A7">
        <w:rPr>
          <w:lang w:val="fr-CA"/>
        </w:rPr>
        <w:t xml:space="preserve"> </w:t>
      </w:r>
      <w:r w:rsidR="008474A7" w:rsidRPr="008474A7">
        <w:rPr>
          <w:lang w:val="fr-CA"/>
        </w:rPr>
        <w:t>Une fréquence minimale de nettoyage doit être établie.</w:t>
      </w:r>
    </w:p>
    <w:p w14:paraId="79230D59" w14:textId="77777777" w:rsidR="00102560" w:rsidRPr="008474A7" w:rsidRDefault="00102560" w:rsidP="00240D85">
      <w:pPr>
        <w:pStyle w:val="ListParagraph"/>
        <w:spacing w:after="0"/>
        <w:ind w:left="360"/>
        <w:rPr>
          <w:lang w:val="fr-CA"/>
        </w:rPr>
      </w:pPr>
    </w:p>
    <w:p w14:paraId="50C407BE" w14:textId="77777777" w:rsidR="00102560" w:rsidRPr="008474A7" w:rsidRDefault="00102560" w:rsidP="00240D85">
      <w:pPr>
        <w:pStyle w:val="ListParagraph"/>
        <w:spacing w:after="0"/>
        <w:ind w:left="360"/>
        <w:rPr>
          <w:lang w:val="fr-CA"/>
        </w:rPr>
      </w:pPr>
    </w:p>
    <w:p w14:paraId="0B69D9F8" w14:textId="77777777" w:rsidR="00102560" w:rsidRPr="008474A7" w:rsidRDefault="00102560" w:rsidP="00240D85">
      <w:pPr>
        <w:pStyle w:val="ListParagraph"/>
        <w:spacing w:after="0"/>
        <w:ind w:left="360"/>
        <w:rPr>
          <w:lang w:val="fr-CA"/>
        </w:rPr>
      </w:pPr>
    </w:p>
    <w:p w14:paraId="5239EE72" w14:textId="641852AE" w:rsidR="00A91015" w:rsidRPr="008474A7" w:rsidRDefault="008474A7" w:rsidP="00A91015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8474A7">
        <w:rPr>
          <w:b/>
          <w:color w:val="365F91" w:themeColor="accent1" w:themeShade="BF"/>
          <w:sz w:val="28"/>
          <w:szCs w:val="28"/>
          <w:lang w:val="fr-CA"/>
        </w:rPr>
        <w:t>Postes de lavage des mains/désinfection</w:t>
      </w:r>
      <w:r w:rsidR="009F4916" w:rsidRPr="008474A7">
        <w:rPr>
          <w:lang w:val="fr-CA"/>
        </w:rPr>
        <w:t xml:space="preserve"> </w:t>
      </w:r>
    </w:p>
    <w:p w14:paraId="137D7BCF" w14:textId="77777777" w:rsidR="00A91015" w:rsidRPr="008474A7" w:rsidRDefault="00A91015" w:rsidP="00A91015">
      <w:pPr>
        <w:spacing w:after="0"/>
        <w:rPr>
          <w:lang w:val="fr-CA"/>
        </w:rPr>
      </w:pPr>
    </w:p>
    <w:p w14:paraId="5003795B" w14:textId="5DB90DBE" w:rsidR="002E41CC" w:rsidRPr="008474A7" w:rsidRDefault="008474A7" w:rsidP="00781BF8">
      <w:pPr>
        <w:spacing w:after="0" w:line="240" w:lineRule="auto"/>
        <w:rPr>
          <w:lang w:val="fr-CA"/>
        </w:rPr>
      </w:pPr>
      <w:r w:rsidRPr="008474A7">
        <w:rPr>
          <w:lang w:val="fr-CA"/>
        </w:rPr>
        <w:t>Il faut tous faire sa part pour prévenir la propagation de maladies.</w:t>
      </w:r>
      <w:r w:rsidR="002E41CC" w:rsidRPr="008474A7">
        <w:rPr>
          <w:lang w:val="fr-CA"/>
        </w:rPr>
        <w:t xml:space="preserve"> </w:t>
      </w:r>
      <w:r w:rsidRPr="008474A7">
        <w:rPr>
          <w:lang w:val="fr-CA"/>
        </w:rPr>
        <w:t>Nous savons qu’il est essentiel d’adopter de bonnes pratiques d’hygiène afin de prévenir la propagation de la COVID-19. Pour vous protéger et protéger les autres contre la maladie, prenez les précautions suivantes</w:t>
      </w:r>
      <w:r>
        <w:rPr>
          <w:lang w:val="fr-CA"/>
        </w:rPr>
        <w:t> </w:t>
      </w:r>
      <w:r w:rsidRPr="008474A7">
        <w:rPr>
          <w:lang w:val="fr-CA"/>
        </w:rPr>
        <w:t>:</w:t>
      </w:r>
    </w:p>
    <w:p w14:paraId="30538B00" w14:textId="143D6828" w:rsidR="00A91015" w:rsidRPr="008474A7" w:rsidRDefault="008474A7" w:rsidP="00DC1D3F">
      <w:pPr>
        <w:pStyle w:val="ListParagraph"/>
        <w:numPr>
          <w:ilvl w:val="0"/>
          <w:numId w:val="5"/>
        </w:numPr>
        <w:spacing w:before="240" w:after="0" w:line="240" w:lineRule="auto"/>
        <w:rPr>
          <w:lang w:val="fr-CA"/>
        </w:rPr>
      </w:pPr>
      <w:proofErr w:type="spellStart"/>
      <w:proofErr w:type="gramStart"/>
      <w:r w:rsidRPr="008474A7">
        <w:rPr>
          <w:lang w:val="fr-CA"/>
        </w:rPr>
        <w:t>lavez</w:t>
      </w:r>
      <w:proofErr w:type="spellEnd"/>
      <w:proofErr w:type="gramEnd"/>
      <w:r w:rsidRPr="008474A7">
        <w:rPr>
          <w:lang w:val="fr-CA"/>
        </w:rPr>
        <w:t>-vous les mains souvent (en plus des temps habituels comme après être allé à la toilette, avant de manger, pour manipuler la nourriture du public);</w:t>
      </w:r>
    </w:p>
    <w:p w14:paraId="10084AE8" w14:textId="25D909F7" w:rsidR="00A91015" w:rsidRPr="008474A7" w:rsidRDefault="008474A7" w:rsidP="00781BF8">
      <w:pPr>
        <w:pStyle w:val="ListParagraph"/>
        <w:numPr>
          <w:ilvl w:val="0"/>
          <w:numId w:val="5"/>
        </w:numPr>
        <w:spacing w:after="0" w:line="240" w:lineRule="auto"/>
        <w:rPr>
          <w:lang w:val="fr-CA"/>
        </w:rPr>
      </w:pPr>
      <w:proofErr w:type="gramStart"/>
      <w:r w:rsidRPr="008474A7">
        <w:rPr>
          <w:lang w:val="fr-CA"/>
        </w:rPr>
        <w:t>toussez</w:t>
      </w:r>
      <w:proofErr w:type="gramEnd"/>
      <w:r w:rsidRPr="008474A7">
        <w:rPr>
          <w:lang w:val="fr-CA"/>
        </w:rPr>
        <w:t xml:space="preserve"> ou éternuez dans votre coude ou dans un mouchoir que vous mettrez à la poubelle;</w:t>
      </w:r>
    </w:p>
    <w:p w14:paraId="292E59D5" w14:textId="040B5BAA" w:rsidR="00A91015" w:rsidRPr="008474A7" w:rsidRDefault="008474A7" w:rsidP="00781BF8">
      <w:pPr>
        <w:pStyle w:val="ListParagraph"/>
        <w:numPr>
          <w:ilvl w:val="0"/>
          <w:numId w:val="5"/>
        </w:numPr>
        <w:spacing w:after="0" w:line="240" w:lineRule="auto"/>
        <w:rPr>
          <w:lang w:val="fr-CA"/>
        </w:rPr>
      </w:pPr>
      <w:proofErr w:type="gramStart"/>
      <w:r w:rsidRPr="008474A7">
        <w:rPr>
          <w:lang w:val="fr-CA"/>
        </w:rPr>
        <w:t>évitez</w:t>
      </w:r>
      <w:proofErr w:type="gramEnd"/>
      <w:r w:rsidRPr="008474A7">
        <w:rPr>
          <w:lang w:val="fr-CA"/>
        </w:rPr>
        <w:t xml:space="preserve"> de vous toucher les yeux, le nez et la bouche avec vos mains;</w:t>
      </w:r>
    </w:p>
    <w:p w14:paraId="72391904" w14:textId="6C69D276" w:rsidR="00A91015" w:rsidRPr="008474A7" w:rsidRDefault="008474A7" w:rsidP="008474A7">
      <w:pPr>
        <w:pStyle w:val="ListParagraph"/>
        <w:numPr>
          <w:ilvl w:val="0"/>
          <w:numId w:val="5"/>
        </w:numPr>
        <w:rPr>
          <w:lang w:val="fr-CA"/>
        </w:rPr>
      </w:pPr>
      <w:proofErr w:type="gramStart"/>
      <w:r w:rsidRPr="008474A7">
        <w:rPr>
          <w:lang w:val="fr-CA"/>
        </w:rPr>
        <w:t>utilisez</w:t>
      </w:r>
      <w:proofErr w:type="gramEnd"/>
      <w:r w:rsidRPr="008474A7">
        <w:rPr>
          <w:lang w:val="fr-CA"/>
        </w:rPr>
        <w:t xml:space="preserve"> un désinfectant à base d’alcool si vous n’avez pas accès à de l’eau et à du savon.</w:t>
      </w:r>
    </w:p>
    <w:p w14:paraId="1381AA16" w14:textId="77777777" w:rsidR="00A91015" w:rsidRPr="00DE5EA8" w:rsidRDefault="00A91015" w:rsidP="00A91015">
      <w:pPr>
        <w:spacing w:after="0"/>
        <w:rPr>
          <w:lang w:val="fr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4"/>
        <w:gridCol w:w="7896"/>
      </w:tblGrid>
      <w:tr w:rsidR="00781BF8" w14:paraId="6FFE9C71" w14:textId="77777777" w:rsidTr="00DC1D3F">
        <w:tc>
          <w:tcPr>
            <w:tcW w:w="2538" w:type="dxa"/>
            <w:shd w:val="clear" w:color="auto" w:fill="DBE5F1" w:themeFill="accent1" w:themeFillTint="33"/>
            <w:vAlign w:val="center"/>
          </w:tcPr>
          <w:p w14:paraId="7066DCBD" w14:textId="051476D6" w:rsidR="00781BF8" w:rsidRPr="00A46346" w:rsidRDefault="00A46346" w:rsidP="00A46346">
            <w:pPr>
              <w:rPr>
                <w:b/>
                <w:lang w:val="fr-CA"/>
              </w:rPr>
            </w:pPr>
            <w:r w:rsidRPr="00A46346">
              <w:rPr>
                <w:b/>
                <w:lang w:val="fr-CA"/>
              </w:rPr>
              <w:t>Postes de lavage des mains</w:t>
            </w:r>
          </w:p>
        </w:tc>
        <w:tc>
          <w:tcPr>
            <w:tcW w:w="7920" w:type="dxa"/>
            <w:shd w:val="clear" w:color="auto" w:fill="DBE5F1" w:themeFill="accent1" w:themeFillTint="33"/>
          </w:tcPr>
          <w:p w14:paraId="352F3B31" w14:textId="31BAE43D" w:rsidR="00781BF8" w:rsidRPr="00801131" w:rsidRDefault="00A46346" w:rsidP="00A91015">
            <w:pPr>
              <w:rPr>
                <w:b/>
              </w:rPr>
            </w:pPr>
            <w:proofErr w:type="spellStart"/>
            <w:r w:rsidRPr="00A46346">
              <w:rPr>
                <w:b/>
              </w:rPr>
              <w:t>Endroit</w:t>
            </w:r>
            <w:proofErr w:type="spellEnd"/>
          </w:p>
        </w:tc>
      </w:tr>
      <w:tr w:rsidR="00781BF8" w:rsidRPr="00A46346" w14:paraId="58C4A8FA" w14:textId="77777777" w:rsidTr="00DC1D3F"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14:paraId="15C48C7F" w14:textId="372AD59B" w:rsidR="00781BF8" w:rsidRPr="00801131" w:rsidRDefault="00A46346" w:rsidP="00DC1D3F">
            <w:pPr>
              <w:rPr>
                <w:b/>
              </w:rPr>
            </w:pPr>
            <w:r w:rsidRPr="00A46346">
              <w:rPr>
                <w:b/>
              </w:rPr>
              <w:t>Personnel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304E97EA" w14:textId="361862D3" w:rsidR="00781BF8" w:rsidRPr="00A46346" w:rsidRDefault="00A46346" w:rsidP="00A91015">
            <w:pPr>
              <w:rPr>
                <w:lang w:val="fr-CA"/>
              </w:rPr>
            </w:pPr>
            <w:r w:rsidRPr="00A46346">
              <w:rPr>
                <w:lang w:val="fr-CA"/>
              </w:rPr>
              <w:t>Ex.</w:t>
            </w:r>
            <w:r>
              <w:rPr>
                <w:lang w:val="fr-CA"/>
              </w:rPr>
              <w:t> </w:t>
            </w:r>
            <w:r w:rsidRPr="00A46346">
              <w:rPr>
                <w:lang w:val="fr-CA"/>
              </w:rPr>
              <w:t>: salle à dîner, toilettes</w:t>
            </w:r>
          </w:p>
          <w:p w14:paraId="5226B330" w14:textId="77777777" w:rsidR="00801131" w:rsidRPr="00A46346" w:rsidRDefault="00801131" w:rsidP="00A91015">
            <w:pPr>
              <w:rPr>
                <w:lang w:val="fr-CA"/>
              </w:rPr>
            </w:pPr>
          </w:p>
          <w:p w14:paraId="31B527B5" w14:textId="77777777" w:rsidR="00801131" w:rsidRPr="00A46346" w:rsidRDefault="00801131" w:rsidP="00A91015">
            <w:pPr>
              <w:rPr>
                <w:lang w:val="fr-CA"/>
              </w:rPr>
            </w:pPr>
          </w:p>
          <w:p w14:paraId="0DC11A7B" w14:textId="77777777" w:rsidR="00801131" w:rsidRPr="00A46346" w:rsidRDefault="00801131" w:rsidP="00A91015">
            <w:pPr>
              <w:rPr>
                <w:lang w:val="fr-CA"/>
              </w:rPr>
            </w:pPr>
          </w:p>
          <w:p w14:paraId="44219E5A" w14:textId="77777777" w:rsidR="00801131" w:rsidRPr="00A46346" w:rsidRDefault="00801131" w:rsidP="00A91015">
            <w:pPr>
              <w:rPr>
                <w:lang w:val="fr-CA"/>
              </w:rPr>
            </w:pPr>
          </w:p>
        </w:tc>
      </w:tr>
      <w:tr w:rsidR="00781BF8" w:rsidRPr="00370B15" w14:paraId="533DD94F" w14:textId="77777777" w:rsidTr="00DC1D3F"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14:paraId="0B936733" w14:textId="77777777" w:rsidR="00781BF8" w:rsidRPr="00801131" w:rsidRDefault="00801131" w:rsidP="00DC1D3F">
            <w:pPr>
              <w:rPr>
                <w:b/>
              </w:rPr>
            </w:pPr>
            <w:r w:rsidRPr="00801131">
              <w:rPr>
                <w:b/>
              </w:rPr>
              <w:t>Public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30EAC3FA" w14:textId="31E2AA29" w:rsidR="00781BF8" w:rsidRPr="00A46346" w:rsidRDefault="00A46346" w:rsidP="00A91015">
            <w:pPr>
              <w:rPr>
                <w:lang w:val="fr-CA"/>
              </w:rPr>
            </w:pPr>
            <w:r w:rsidRPr="00A46346">
              <w:rPr>
                <w:lang w:val="fr-CA"/>
              </w:rPr>
              <w:t>Ex. : portable(s) situé(s) à l’entrée du magasin</w:t>
            </w:r>
          </w:p>
          <w:p w14:paraId="396D2D5B" w14:textId="77777777" w:rsidR="00801131" w:rsidRPr="00A46346" w:rsidRDefault="00801131" w:rsidP="00A91015">
            <w:pPr>
              <w:rPr>
                <w:lang w:val="fr-CA"/>
              </w:rPr>
            </w:pPr>
          </w:p>
          <w:p w14:paraId="2C71C63D" w14:textId="77777777" w:rsidR="00801131" w:rsidRPr="00A46346" w:rsidRDefault="00801131" w:rsidP="00A91015">
            <w:pPr>
              <w:rPr>
                <w:lang w:val="fr-CA"/>
              </w:rPr>
            </w:pPr>
          </w:p>
          <w:p w14:paraId="23CEE542" w14:textId="77777777" w:rsidR="00801131" w:rsidRPr="00A46346" w:rsidRDefault="00801131" w:rsidP="00A91015">
            <w:pPr>
              <w:rPr>
                <w:lang w:val="fr-CA"/>
              </w:rPr>
            </w:pPr>
          </w:p>
        </w:tc>
      </w:tr>
      <w:tr w:rsidR="00801131" w:rsidRPr="00370B15" w14:paraId="48AB437D" w14:textId="77777777" w:rsidTr="00DC1D3F">
        <w:trPr>
          <w:trHeight w:val="58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6C69EB8" w14:textId="77777777" w:rsidR="00801131" w:rsidRPr="00A46346" w:rsidRDefault="00801131" w:rsidP="00801131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CC3A55B" w14:textId="77777777" w:rsidR="00801131" w:rsidRPr="00A46346" w:rsidRDefault="00801131" w:rsidP="00A91015">
            <w:pPr>
              <w:rPr>
                <w:lang w:val="fr-CA"/>
              </w:rPr>
            </w:pPr>
          </w:p>
        </w:tc>
      </w:tr>
      <w:tr w:rsidR="00781BF8" w14:paraId="413ABE67" w14:textId="77777777" w:rsidTr="00DC1D3F">
        <w:tc>
          <w:tcPr>
            <w:tcW w:w="253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D48EB6C" w14:textId="44456D7C" w:rsidR="00781BF8" w:rsidRPr="00A46346" w:rsidRDefault="00A46346" w:rsidP="00A46346">
            <w:pPr>
              <w:rPr>
                <w:b/>
                <w:lang w:val="fr-CA"/>
              </w:rPr>
            </w:pPr>
            <w:r w:rsidRPr="00A46346">
              <w:rPr>
                <w:b/>
                <w:lang w:val="fr-CA"/>
              </w:rPr>
              <w:t>Postes de désinfection des mains</w:t>
            </w: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17C8659" w14:textId="58575659" w:rsidR="00781BF8" w:rsidRPr="00801131" w:rsidRDefault="00A46346" w:rsidP="00A91015">
            <w:pPr>
              <w:rPr>
                <w:b/>
              </w:rPr>
            </w:pPr>
            <w:proofErr w:type="spellStart"/>
            <w:r>
              <w:rPr>
                <w:b/>
              </w:rPr>
              <w:t>Endroit</w:t>
            </w:r>
            <w:proofErr w:type="spellEnd"/>
          </w:p>
        </w:tc>
      </w:tr>
      <w:tr w:rsidR="00801131" w:rsidRPr="00A46346" w14:paraId="2E5D939F" w14:textId="77777777" w:rsidTr="00DC1D3F">
        <w:tc>
          <w:tcPr>
            <w:tcW w:w="2538" w:type="dxa"/>
            <w:vAlign w:val="center"/>
          </w:tcPr>
          <w:p w14:paraId="05A7467F" w14:textId="55477320" w:rsidR="00801131" w:rsidRPr="00801131" w:rsidRDefault="00A46346" w:rsidP="00DC1D3F">
            <w:pPr>
              <w:rPr>
                <w:b/>
              </w:rPr>
            </w:pPr>
            <w:r w:rsidRPr="00A46346">
              <w:rPr>
                <w:b/>
              </w:rPr>
              <w:t>Personnel</w:t>
            </w:r>
          </w:p>
        </w:tc>
        <w:tc>
          <w:tcPr>
            <w:tcW w:w="7920" w:type="dxa"/>
          </w:tcPr>
          <w:p w14:paraId="7D4817C7" w14:textId="080B899C" w:rsidR="00801131" w:rsidRPr="00A46346" w:rsidRDefault="00A46346" w:rsidP="00A91015">
            <w:pPr>
              <w:rPr>
                <w:lang w:val="fr-CA"/>
              </w:rPr>
            </w:pPr>
            <w:r w:rsidRPr="00A46346">
              <w:rPr>
                <w:lang w:val="fr-CA"/>
              </w:rPr>
              <w:t>Ex.</w:t>
            </w:r>
            <w:r>
              <w:rPr>
                <w:lang w:val="fr-CA"/>
              </w:rPr>
              <w:t> </w:t>
            </w:r>
            <w:r w:rsidRPr="00A46346">
              <w:rPr>
                <w:lang w:val="fr-CA"/>
              </w:rPr>
              <w:t>: derrière la caisse</w:t>
            </w:r>
          </w:p>
          <w:p w14:paraId="51C51C7C" w14:textId="77777777" w:rsidR="00801131" w:rsidRPr="00A46346" w:rsidRDefault="00801131" w:rsidP="00A91015">
            <w:pPr>
              <w:rPr>
                <w:lang w:val="fr-CA"/>
              </w:rPr>
            </w:pPr>
          </w:p>
          <w:p w14:paraId="11E2B02B" w14:textId="77777777" w:rsidR="00801131" w:rsidRPr="00A46346" w:rsidRDefault="00801131" w:rsidP="00A91015">
            <w:pPr>
              <w:rPr>
                <w:lang w:val="fr-CA"/>
              </w:rPr>
            </w:pPr>
          </w:p>
          <w:p w14:paraId="408D2369" w14:textId="77777777" w:rsidR="00801131" w:rsidRPr="00A46346" w:rsidRDefault="00801131" w:rsidP="00A91015">
            <w:pPr>
              <w:rPr>
                <w:lang w:val="fr-CA"/>
              </w:rPr>
            </w:pPr>
          </w:p>
          <w:p w14:paraId="0194390F" w14:textId="77777777" w:rsidR="00801131" w:rsidRPr="00A46346" w:rsidRDefault="00801131" w:rsidP="00A91015">
            <w:pPr>
              <w:rPr>
                <w:lang w:val="fr-CA"/>
              </w:rPr>
            </w:pPr>
          </w:p>
        </w:tc>
      </w:tr>
      <w:tr w:rsidR="00801131" w:rsidRPr="00370B15" w14:paraId="58A304E7" w14:textId="77777777" w:rsidTr="00DC1D3F">
        <w:tc>
          <w:tcPr>
            <w:tcW w:w="2538" w:type="dxa"/>
            <w:vAlign w:val="center"/>
          </w:tcPr>
          <w:p w14:paraId="56F503D1" w14:textId="77777777" w:rsidR="00801131" w:rsidRPr="00801131" w:rsidRDefault="00DC1D3F" w:rsidP="00DC1D3F">
            <w:pPr>
              <w:rPr>
                <w:b/>
              </w:rPr>
            </w:pPr>
            <w:r>
              <w:rPr>
                <w:b/>
              </w:rPr>
              <w:t>Public</w:t>
            </w:r>
          </w:p>
        </w:tc>
        <w:tc>
          <w:tcPr>
            <w:tcW w:w="7920" w:type="dxa"/>
          </w:tcPr>
          <w:p w14:paraId="10A05217" w14:textId="360D973E" w:rsidR="00801131" w:rsidRPr="00A46346" w:rsidRDefault="00A46346" w:rsidP="00A91015">
            <w:pPr>
              <w:rPr>
                <w:lang w:val="fr-CA"/>
              </w:rPr>
            </w:pPr>
            <w:r w:rsidRPr="00A46346">
              <w:rPr>
                <w:lang w:val="fr-CA"/>
              </w:rPr>
              <w:t>Ex.</w:t>
            </w:r>
            <w:r>
              <w:rPr>
                <w:lang w:val="fr-CA"/>
              </w:rPr>
              <w:t> </w:t>
            </w:r>
            <w:r w:rsidRPr="00A46346">
              <w:rPr>
                <w:lang w:val="fr-CA"/>
              </w:rPr>
              <w:t>: à l’entrée (avec affichage)</w:t>
            </w:r>
          </w:p>
          <w:p w14:paraId="717A0063" w14:textId="77777777" w:rsidR="00801131" w:rsidRPr="00A46346" w:rsidRDefault="00801131" w:rsidP="00A91015">
            <w:pPr>
              <w:rPr>
                <w:lang w:val="fr-CA"/>
              </w:rPr>
            </w:pPr>
          </w:p>
          <w:p w14:paraId="706DD378" w14:textId="77777777" w:rsidR="00801131" w:rsidRPr="00A46346" w:rsidRDefault="00801131" w:rsidP="00A91015">
            <w:pPr>
              <w:rPr>
                <w:lang w:val="fr-CA"/>
              </w:rPr>
            </w:pPr>
          </w:p>
          <w:p w14:paraId="40568606" w14:textId="77777777" w:rsidR="00801131" w:rsidRPr="00A46346" w:rsidRDefault="00801131" w:rsidP="00A91015">
            <w:pPr>
              <w:rPr>
                <w:lang w:val="fr-CA"/>
              </w:rPr>
            </w:pPr>
          </w:p>
          <w:p w14:paraId="52606F84" w14:textId="77777777" w:rsidR="00801131" w:rsidRPr="00A46346" w:rsidRDefault="00801131" w:rsidP="00A91015">
            <w:pPr>
              <w:rPr>
                <w:lang w:val="fr-CA"/>
              </w:rPr>
            </w:pPr>
          </w:p>
        </w:tc>
      </w:tr>
    </w:tbl>
    <w:p w14:paraId="00FFE59E" w14:textId="77777777" w:rsidR="00A91015" w:rsidRPr="00A46346" w:rsidRDefault="00A91015" w:rsidP="00A91015">
      <w:pPr>
        <w:spacing w:after="0" w:line="240" w:lineRule="auto"/>
        <w:ind w:left="360"/>
        <w:rPr>
          <w:lang w:val="fr-CA"/>
        </w:rPr>
      </w:pPr>
    </w:p>
    <w:p w14:paraId="74188DC0" w14:textId="77777777" w:rsidR="00772412" w:rsidRPr="00A46346" w:rsidRDefault="00772412" w:rsidP="00772412">
      <w:pPr>
        <w:spacing w:after="0" w:line="240" w:lineRule="auto"/>
        <w:rPr>
          <w:lang w:val="fr-CA"/>
        </w:rPr>
      </w:pPr>
    </w:p>
    <w:p w14:paraId="6D02F729" w14:textId="7EA326D8" w:rsidR="00806BD1" w:rsidRPr="00A46346" w:rsidRDefault="00A46346" w:rsidP="00806BD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Segoe UI"/>
          <w:sz w:val="20"/>
          <w:szCs w:val="20"/>
          <w:lang w:val="fr-CA"/>
        </w:rPr>
      </w:pPr>
      <w:r w:rsidRPr="00A46346">
        <w:rPr>
          <w:rFonts w:eastAsia="Times New Roman" w:cs="Times New Roman"/>
          <w:b/>
          <w:bCs/>
          <w:color w:val="365F91"/>
          <w:sz w:val="28"/>
          <w:szCs w:val="28"/>
          <w:lang w:val="fr-CA"/>
        </w:rPr>
        <w:t>Limites de capacité</w:t>
      </w:r>
    </w:p>
    <w:p w14:paraId="25D0C161" w14:textId="77777777" w:rsidR="00806BD1" w:rsidRPr="00A46346" w:rsidRDefault="00806BD1" w:rsidP="00806BD1">
      <w:pPr>
        <w:spacing w:after="0" w:line="240" w:lineRule="auto"/>
        <w:ind w:left="900"/>
        <w:rPr>
          <w:rFonts w:ascii="Segoe UI" w:eastAsia="Times New Roman" w:hAnsi="Segoe UI" w:cs="Segoe UI"/>
          <w:sz w:val="20"/>
          <w:szCs w:val="20"/>
          <w:lang w:val="fr-CA"/>
        </w:rPr>
      </w:pPr>
      <w:r w:rsidRPr="00A46346">
        <w:rPr>
          <w:rFonts w:ascii="Segoe UI" w:eastAsia="Times New Roman" w:hAnsi="Segoe UI" w:cs="Segoe UI"/>
          <w:sz w:val="20"/>
          <w:szCs w:val="20"/>
          <w:lang w:val="fr-CA"/>
        </w:rPr>
        <w:t> </w:t>
      </w:r>
    </w:p>
    <w:p w14:paraId="549765DA" w14:textId="6A7F2839" w:rsidR="00806BD1" w:rsidRPr="00A46346" w:rsidRDefault="00A46346" w:rsidP="00806BD1">
      <w:pPr>
        <w:spacing w:after="0" w:line="240" w:lineRule="auto"/>
        <w:rPr>
          <w:lang w:val="fr-CA"/>
        </w:rPr>
      </w:pPr>
      <w:r w:rsidRPr="00A46346">
        <w:rPr>
          <w:lang w:val="fr-CA"/>
        </w:rPr>
        <w:t xml:space="preserve">Certains endroits </w:t>
      </w:r>
      <w:r>
        <w:rPr>
          <w:lang w:val="fr-CA"/>
        </w:rPr>
        <w:t xml:space="preserve">doivent déterminer leur propre capacité de façon à permettre l’éloignement physique. </w:t>
      </w:r>
      <w:r w:rsidRPr="00A46346">
        <w:rPr>
          <w:lang w:val="fr-CA"/>
        </w:rPr>
        <w:t>Si votre activité est un rassemblement organisé, passez</w:t>
      </w:r>
      <w:r>
        <w:rPr>
          <w:lang w:val="fr-CA"/>
        </w:rPr>
        <w:t xml:space="preserve"> cette section et voyez la section </w:t>
      </w:r>
      <w:r w:rsidR="003F22CC" w:rsidRPr="00A46346">
        <w:rPr>
          <w:lang w:val="fr-CA"/>
        </w:rPr>
        <w:t>7.</w:t>
      </w:r>
    </w:p>
    <w:p w14:paraId="4F2B3E33" w14:textId="77777777" w:rsidR="00806BD1" w:rsidRPr="00A46346" w:rsidRDefault="00806BD1" w:rsidP="00806BD1">
      <w:pPr>
        <w:spacing w:after="0" w:line="240" w:lineRule="auto"/>
        <w:rPr>
          <w:lang w:val="fr-CA"/>
        </w:rPr>
      </w:pPr>
      <w:r w:rsidRPr="00A46346">
        <w:rPr>
          <w:lang w:val="fr-CA"/>
        </w:rPr>
        <w:t> </w:t>
      </w:r>
    </w:p>
    <w:p w14:paraId="48FE1AD8" w14:textId="74A59B2C" w:rsidR="00806BD1" w:rsidRPr="00A46346" w:rsidRDefault="00A46346" w:rsidP="00806BD1">
      <w:pPr>
        <w:spacing w:after="0" w:line="240" w:lineRule="auto"/>
        <w:rPr>
          <w:lang w:val="fr-CA"/>
        </w:rPr>
      </w:pPr>
      <w:r w:rsidRPr="00A46346">
        <w:rPr>
          <w:lang w:val="fr-CA"/>
        </w:rPr>
        <w:t>Consultez les orientations et les lignes directrices qui s’appliquent à votre milieu afin de déterminer votre capacité.</w:t>
      </w:r>
    </w:p>
    <w:p w14:paraId="5758B505" w14:textId="77777777" w:rsidR="0087749C" w:rsidRPr="00A46346" w:rsidRDefault="0087749C" w:rsidP="00806BD1">
      <w:pPr>
        <w:spacing w:after="0" w:line="240" w:lineRule="auto"/>
        <w:rPr>
          <w:lang w:val="fr-CA"/>
        </w:rPr>
      </w:pPr>
    </w:p>
    <w:p w14:paraId="012577E2" w14:textId="32CE37DC" w:rsidR="00CC6384" w:rsidRDefault="00CC6384" w:rsidP="00240D85">
      <w:pPr>
        <w:spacing w:after="0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41BE3A" w14:textId="44EC1F49" w:rsidR="000F3EB0" w:rsidRDefault="000F3EB0" w:rsidP="00240D85">
      <w:pPr>
        <w:spacing w:after="0"/>
      </w:pPr>
    </w:p>
    <w:p w14:paraId="31790844" w14:textId="77777777" w:rsidR="000F3EB0" w:rsidRPr="00240D85" w:rsidRDefault="000F3EB0" w:rsidP="00240D85">
      <w:pPr>
        <w:spacing w:after="0"/>
      </w:pPr>
    </w:p>
    <w:p w14:paraId="46A6E03D" w14:textId="6D12C853" w:rsidR="00806BD1" w:rsidRPr="00601827" w:rsidRDefault="00A46346" w:rsidP="00806BD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  <w:color w:val="365F91"/>
          <w:sz w:val="28"/>
          <w:szCs w:val="28"/>
        </w:rPr>
      </w:pPr>
      <w:proofErr w:type="spellStart"/>
      <w:r w:rsidRPr="00A46346">
        <w:rPr>
          <w:rFonts w:eastAsia="Times New Roman" w:cs="Times New Roman"/>
          <w:b/>
          <w:bCs/>
          <w:color w:val="365F91"/>
          <w:sz w:val="28"/>
          <w:szCs w:val="28"/>
        </w:rPr>
        <w:t>Rassemblements</w:t>
      </w:r>
      <w:proofErr w:type="spellEnd"/>
    </w:p>
    <w:p w14:paraId="0AF54FB1" w14:textId="77777777" w:rsidR="00806BD1" w:rsidRPr="007B524A" w:rsidRDefault="00806BD1" w:rsidP="00806BD1">
      <w:pPr>
        <w:spacing w:after="0" w:line="240" w:lineRule="auto"/>
        <w:ind w:left="480" w:hanging="360"/>
        <w:rPr>
          <w:rFonts w:ascii="Segoe UI" w:eastAsia="Times New Roman" w:hAnsi="Segoe UI" w:cs="Segoe UI"/>
          <w:sz w:val="20"/>
          <w:szCs w:val="20"/>
        </w:rPr>
      </w:pPr>
    </w:p>
    <w:p w14:paraId="7FFEF05F" w14:textId="5A6B0609" w:rsidR="00806BD1" w:rsidRPr="00A46346" w:rsidRDefault="00A46346" w:rsidP="00806BD1">
      <w:pPr>
        <w:spacing w:after="0" w:line="240" w:lineRule="auto"/>
        <w:rPr>
          <w:lang w:val="fr-CA"/>
        </w:rPr>
      </w:pPr>
      <w:r w:rsidRPr="00A46346">
        <w:rPr>
          <w:lang w:val="fr-CA"/>
        </w:rPr>
        <w:t>Déterminez si vos activités comptent un rassemblement, c’est-à-dire un rassemblement organisé comme un service religieux, un mariage, des funérailles, une activité récréative, sportive, artistique ou culturelle, etc.</w:t>
      </w:r>
    </w:p>
    <w:p w14:paraId="725859C1" w14:textId="77777777" w:rsidR="00102560" w:rsidRPr="00A46346" w:rsidRDefault="00102560" w:rsidP="00806BD1">
      <w:pPr>
        <w:spacing w:after="0" w:line="240" w:lineRule="auto"/>
        <w:rPr>
          <w:lang w:val="fr-CA"/>
        </w:rPr>
      </w:pPr>
    </w:p>
    <w:p w14:paraId="42783B06" w14:textId="364A03CB" w:rsidR="00806BD1" w:rsidRPr="00A46346" w:rsidRDefault="00A46346" w:rsidP="00806BD1">
      <w:pPr>
        <w:pStyle w:val="ListParagraph"/>
        <w:numPr>
          <w:ilvl w:val="0"/>
          <w:numId w:val="7"/>
        </w:numPr>
        <w:spacing w:after="0" w:line="240" w:lineRule="auto"/>
        <w:rPr>
          <w:lang w:val="fr-CA"/>
        </w:rPr>
      </w:pPr>
      <w:r w:rsidRPr="00A46346">
        <w:rPr>
          <w:lang w:val="fr-CA"/>
        </w:rPr>
        <w:t>Y aura-t-il un ou des rassemblements sur les lieux?</w:t>
      </w:r>
      <w:r w:rsidR="00806BD1" w:rsidRPr="00A46346">
        <w:rPr>
          <w:lang w:val="fr-CA"/>
        </w:rPr>
        <w:t xml:space="preserve"> (</w:t>
      </w:r>
      <w:r>
        <w:rPr>
          <w:lang w:val="fr-CA"/>
        </w:rPr>
        <w:t>O</w:t>
      </w:r>
      <w:r w:rsidR="00806BD1" w:rsidRPr="00A46346">
        <w:rPr>
          <w:lang w:val="fr-CA"/>
        </w:rPr>
        <w:t>/N) ____</w:t>
      </w:r>
    </w:p>
    <w:p w14:paraId="197D1D0A" w14:textId="77777777" w:rsidR="00806BD1" w:rsidRPr="00A46346" w:rsidRDefault="00806BD1" w:rsidP="00806BD1">
      <w:pPr>
        <w:spacing w:after="0" w:line="240" w:lineRule="auto"/>
        <w:ind w:firstLine="48"/>
        <w:rPr>
          <w:lang w:val="fr-CA"/>
        </w:rPr>
      </w:pPr>
    </w:p>
    <w:p w14:paraId="6FCFC386" w14:textId="70A5E8BA" w:rsidR="007C06EB" w:rsidRPr="002A3DEC" w:rsidRDefault="002A3DEC" w:rsidP="00CD119E">
      <w:pPr>
        <w:pStyle w:val="ListParagraph"/>
        <w:numPr>
          <w:ilvl w:val="0"/>
          <w:numId w:val="7"/>
        </w:numPr>
        <w:spacing w:after="0" w:line="240" w:lineRule="auto"/>
        <w:rPr>
          <w:lang w:val="fr-CA"/>
        </w:rPr>
      </w:pPr>
      <w:r w:rsidRPr="002A3DEC">
        <w:rPr>
          <w:lang w:val="fr-CA"/>
        </w:rPr>
        <w:t>Si vous avez répondu oui à la question</w:t>
      </w:r>
      <w:r w:rsidR="00685450">
        <w:rPr>
          <w:lang w:val="fr-CA"/>
        </w:rPr>
        <w:t> </w:t>
      </w:r>
      <w:r w:rsidRPr="002A3DEC">
        <w:rPr>
          <w:lang w:val="fr-CA"/>
        </w:rPr>
        <w:t>7.a), y aura-t-il plus de 100 personnes à l’intérieur ou 200 personnes à l’extérieur soit :</w:t>
      </w:r>
    </w:p>
    <w:p w14:paraId="108CE30B" w14:textId="05ACD58C" w:rsidR="00601827" w:rsidRPr="002A3DEC" w:rsidRDefault="002A3DEC" w:rsidP="004944A6">
      <w:pPr>
        <w:pStyle w:val="ListParagraph"/>
        <w:numPr>
          <w:ilvl w:val="1"/>
          <w:numId w:val="7"/>
        </w:numPr>
        <w:spacing w:after="0" w:line="240" w:lineRule="auto"/>
        <w:rPr>
          <w:lang w:val="fr-CA"/>
        </w:rPr>
      </w:pPr>
      <w:proofErr w:type="gramStart"/>
      <w:r w:rsidRPr="002A3DEC">
        <w:rPr>
          <w:lang w:val="fr-CA"/>
        </w:rPr>
        <w:t>au</w:t>
      </w:r>
      <w:proofErr w:type="gramEnd"/>
      <w:r w:rsidRPr="002A3DEC">
        <w:rPr>
          <w:lang w:val="fr-CA"/>
        </w:rPr>
        <w:t xml:space="preserve"> rassemblement à un moment donné</w:t>
      </w:r>
      <w:r w:rsidR="000F3EB0">
        <w:rPr>
          <w:lang w:val="fr-CA"/>
        </w:rPr>
        <w:t>?</w:t>
      </w:r>
      <w:r w:rsidRPr="002A3DEC">
        <w:rPr>
          <w:lang w:val="fr-CA"/>
        </w:rPr>
        <w:t xml:space="preserve"> ET/OU</w:t>
      </w:r>
    </w:p>
    <w:p w14:paraId="07EEDE1D" w14:textId="5289109C" w:rsidR="00F10397" w:rsidRPr="002A3DEC" w:rsidRDefault="002A3DEC" w:rsidP="002A3DEC">
      <w:pPr>
        <w:pStyle w:val="ListParagraph"/>
        <w:numPr>
          <w:ilvl w:val="1"/>
          <w:numId w:val="7"/>
        </w:numPr>
        <w:spacing w:after="0" w:line="240" w:lineRule="auto"/>
        <w:rPr>
          <w:lang w:val="fr-CA"/>
        </w:rPr>
      </w:pPr>
      <w:proofErr w:type="gramStart"/>
      <w:r w:rsidRPr="002A3DEC">
        <w:rPr>
          <w:lang w:val="fr-CA"/>
        </w:rPr>
        <w:t>durant</w:t>
      </w:r>
      <w:proofErr w:type="gramEnd"/>
      <w:r w:rsidRPr="002A3DEC">
        <w:rPr>
          <w:lang w:val="fr-CA"/>
        </w:rPr>
        <w:t xml:space="preserve"> l’événement, quel que soit le jour (ex. tournoi, compétition, festival)</w:t>
      </w:r>
      <w:r w:rsidR="000F3EB0">
        <w:rPr>
          <w:lang w:val="fr-CA"/>
        </w:rPr>
        <w:t>?</w:t>
      </w:r>
      <w:r>
        <w:rPr>
          <w:lang w:val="fr-CA"/>
        </w:rPr>
        <w:t xml:space="preserve"> </w:t>
      </w:r>
      <w:r w:rsidRPr="000F3EB0">
        <w:rPr>
          <w:lang w:val="fr-CA"/>
        </w:rPr>
        <w:t>ET/OU</w:t>
      </w:r>
    </w:p>
    <w:p w14:paraId="71CBAC17" w14:textId="70AA0199" w:rsidR="007C06EB" w:rsidRPr="002A3DEC" w:rsidRDefault="002A3DEC" w:rsidP="00CB2081">
      <w:pPr>
        <w:pStyle w:val="ListParagraph"/>
        <w:numPr>
          <w:ilvl w:val="1"/>
          <w:numId w:val="7"/>
        </w:numPr>
        <w:spacing w:after="0" w:line="240" w:lineRule="auto"/>
        <w:rPr>
          <w:lang w:val="fr-CA"/>
        </w:rPr>
      </w:pPr>
      <w:proofErr w:type="gramStart"/>
      <w:r w:rsidRPr="002A3DEC">
        <w:rPr>
          <w:lang w:val="fr-CA"/>
        </w:rPr>
        <w:t>pour</w:t>
      </w:r>
      <w:proofErr w:type="gramEnd"/>
      <w:r w:rsidRPr="002A3DEC">
        <w:rPr>
          <w:lang w:val="fr-CA"/>
        </w:rPr>
        <w:t xml:space="preserve"> un établissement, dans le cadre de différents rassemblements à un établissement en même temps</w:t>
      </w:r>
      <w:r>
        <w:rPr>
          <w:lang w:val="fr-CA"/>
        </w:rPr>
        <w:t>?</w:t>
      </w:r>
    </w:p>
    <w:p w14:paraId="2D95D8FB" w14:textId="77777777" w:rsidR="00F10397" w:rsidRPr="002A3DEC" w:rsidRDefault="00F10397" w:rsidP="00F10397">
      <w:pPr>
        <w:spacing w:after="0" w:line="240" w:lineRule="auto"/>
        <w:ind w:left="1440"/>
        <w:rPr>
          <w:lang w:val="fr-CA"/>
        </w:rPr>
      </w:pPr>
    </w:p>
    <w:p w14:paraId="68B1DAF1" w14:textId="7FE0A94B" w:rsidR="00102560" w:rsidRDefault="00806BD1" w:rsidP="0047487C">
      <w:pPr>
        <w:spacing w:after="0" w:line="240" w:lineRule="auto"/>
        <w:ind w:left="1080"/>
      </w:pPr>
      <w:r w:rsidRPr="007B524A">
        <w:t>(</w:t>
      </w:r>
      <w:r w:rsidR="002A3DEC">
        <w:t>O</w:t>
      </w:r>
      <w:r w:rsidRPr="007B524A">
        <w:t>/N) ___</w:t>
      </w:r>
      <w:r w:rsidR="0047487C">
        <w:t xml:space="preserve">  </w:t>
      </w:r>
    </w:p>
    <w:p w14:paraId="0A292D84" w14:textId="597667A1" w:rsidR="0047487C" w:rsidRPr="002A3DEC" w:rsidRDefault="002A3DEC" w:rsidP="002827BB">
      <w:pPr>
        <w:pStyle w:val="ListParagraph"/>
        <w:numPr>
          <w:ilvl w:val="2"/>
          <w:numId w:val="7"/>
        </w:numPr>
        <w:spacing w:after="0" w:line="240" w:lineRule="auto"/>
        <w:rPr>
          <w:lang w:val="fr-CA"/>
        </w:rPr>
      </w:pPr>
      <w:proofErr w:type="gramStart"/>
      <w:r w:rsidRPr="002A3DEC">
        <w:rPr>
          <w:lang w:val="fr-CA"/>
        </w:rPr>
        <w:t>si</w:t>
      </w:r>
      <w:proofErr w:type="gramEnd"/>
      <w:r w:rsidRPr="002A3DEC">
        <w:rPr>
          <w:lang w:val="fr-CA"/>
        </w:rPr>
        <w:t xml:space="preserve"> </w:t>
      </w:r>
      <w:r w:rsidRPr="002A3DEC">
        <w:rPr>
          <w:b/>
          <w:bCs/>
          <w:lang w:val="fr-CA"/>
        </w:rPr>
        <w:t>non</w:t>
      </w:r>
      <w:r w:rsidRPr="002A3DEC">
        <w:rPr>
          <w:lang w:val="fr-CA"/>
        </w:rPr>
        <w:t xml:space="preserve">, combien de personnes y aura-t-il au total? </w:t>
      </w:r>
      <w:r w:rsidR="0047487C" w:rsidRPr="002A3DEC">
        <w:rPr>
          <w:lang w:val="fr-CA"/>
        </w:rPr>
        <w:t>_</w:t>
      </w:r>
      <w:r w:rsidR="00102560" w:rsidRPr="002A3DEC">
        <w:rPr>
          <w:lang w:val="fr-CA"/>
        </w:rPr>
        <w:t>___</w:t>
      </w:r>
      <w:r w:rsidR="0047487C" w:rsidRPr="002A3DEC">
        <w:rPr>
          <w:lang w:val="fr-CA"/>
        </w:rPr>
        <w:t>_</w:t>
      </w:r>
    </w:p>
    <w:p w14:paraId="68C3CBE3" w14:textId="50A64B2B" w:rsidR="0047487C" w:rsidRPr="002A3DEC" w:rsidRDefault="002A3DEC" w:rsidP="002827BB">
      <w:pPr>
        <w:pStyle w:val="ListParagraph"/>
        <w:numPr>
          <w:ilvl w:val="2"/>
          <w:numId w:val="7"/>
        </w:numPr>
        <w:spacing w:after="0" w:line="240" w:lineRule="auto"/>
        <w:rPr>
          <w:lang w:val="fr-CA"/>
        </w:rPr>
      </w:pPr>
      <w:proofErr w:type="gramStart"/>
      <w:r w:rsidRPr="002A3DEC">
        <w:rPr>
          <w:lang w:val="fr-CA"/>
        </w:rPr>
        <w:t>si</w:t>
      </w:r>
      <w:proofErr w:type="gramEnd"/>
      <w:r w:rsidRPr="002A3DEC">
        <w:rPr>
          <w:lang w:val="fr-CA"/>
        </w:rPr>
        <w:t xml:space="preserve"> </w:t>
      </w:r>
      <w:r w:rsidRPr="002A3DEC">
        <w:rPr>
          <w:b/>
          <w:bCs/>
          <w:lang w:val="fr-CA"/>
        </w:rPr>
        <w:t>oui</w:t>
      </w:r>
      <w:r w:rsidRPr="002A3DEC">
        <w:rPr>
          <w:lang w:val="fr-CA"/>
        </w:rPr>
        <w:t>, lisez la suite et remplissez l’un des deux exemples de tableaux ci-dessous.</w:t>
      </w:r>
    </w:p>
    <w:p w14:paraId="3A71A060" w14:textId="77777777" w:rsidR="00AD3413" w:rsidRPr="002A3DEC" w:rsidRDefault="00AD3413" w:rsidP="00B938DF">
      <w:pPr>
        <w:pStyle w:val="ListParagraph"/>
        <w:spacing w:after="0" w:line="240" w:lineRule="auto"/>
        <w:rPr>
          <w:lang w:val="fr-CA"/>
        </w:rPr>
      </w:pPr>
    </w:p>
    <w:p w14:paraId="26A49AA3" w14:textId="24468808" w:rsidR="007C06EB" w:rsidRDefault="002A3DEC" w:rsidP="00806BD1">
      <w:pPr>
        <w:spacing w:after="0" w:line="240" w:lineRule="auto"/>
        <w:rPr>
          <w:lang w:val="fr-CA"/>
        </w:rPr>
      </w:pPr>
      <w:r w:rsidRPr="002A3DEC">
        <w:rPr>
          <w:lang w:val="fr-CA"/>
        </w:rPr>
        <w:t xml:space="preserve">Un maximum de </w:t>
      </w:r>
      <w:r w:rsidR="00696F8E" w:rsidRPr="002A3DEC">
        <w:rPr>
          <w:lang w:val="fr-CA"/>
        </w:rPr>
        <w:t>100</w:t>
      </w:r>
      <w:r w:rsidRPr="002A3DEC">
        <w:rPr>
          <w:lang w:val="fr-CA"/>
        </w:rPr>
        <w:t xml:space="preserve"> personnes à l’intérieur et de </w:t>
      </w:r>
      <w:r w:rsidR="00696F8E" w:rsidRPr="002A3DEC">
        <w:rPr>
          <w:lang w:val="fr-CA"/>
        </w:rPr>
        <w:t>200</w:t>
      </w:r>
      <w:r w:rsidRPr="002A3DEC">
        <w:rPr>
          <w:lang w:val="fr-CA"/>
        </w:rPr>
        <w:t xml:space="preserve"> personnes à </w:t>
      </w:r>
      <w:r>
        <w:rPr>
          <w:lang w:val="fr-CA"/>
        </w:rPr>
        <w:t>l’extérieur par rassemblement organisé est permis</w:t>
      </w:r>
      <w:r w:rsidR="00102560" w:rsidRPr="002A3DEC">
        <w:rPr>
          <w:lang w:val="fr-CA"/>
        </w:rPr>
        <w:t xml:space="preserve">. </w:t>
      </w:r>
      <w:r w:rsidRPr="002A3DEC">
        <w:rPr>
          <w:lang w:val="fr-CA"/>
        </w:rPr>
        <w:t xml:space="preserve">Les activités et les événements qui incluent des contacts étroits (participation à des sports, artistes à des événements de théâtre, mariages, </w:t>
      </w:r>
      <w:proofErr w:type="spellStart"/>
      <w:r w:rsidRPr="002A3DEC">
        <w:rPr>
          <w:lang w:val="fr-CA"/>
        </w:rPr>
        <w:t>ceilidhs</w:t>
      </w:r>
      <w:proofErr w:type="spellEnd"/>
      <w:r w:rsidRPr="002A3DEC">
        <w:rPr>
          <w:lang w:val="fr-CA"/>
        </w:rPr>
        <w:t>, réception de funérailles, etc.) sont permis en cohortes de 100, à l’extérieur ou à l’intérieur.</w:t>
      </w:r>
      <w:r>
        <w:rPr>
          <w:lang w:val="fr-CA"/>
        </w:rPr>
        <w:t xml:space="preserve"> </w:t>
      </w:r>
      <w:r w:rsidRPr="002A3DEC">
        <w:rPr>
          <w:lang w:val="fr-CA"/>
        </w:rPr>
        <w:t>Des groupes additionnels ou des cohortes de 100 personnes à l’intérieur ou de 200 personnes à l’extérieur peuvent être autorisés, tant que les groupes de 100 ou</w:t>
      </w:r>
      <w:r>
        <w:rPr>
          <w:lang w:val="fr-CA"/>
        </w:rPr>
        <w:t xml:space="preserve"> de 200 peuvent être maintenus séparés et que l’éloignement </w:t>
      </w:r>
      <w:r w:rsidR="00DF53AA">
        <w:rPr>
          <w:lang w:val="fr-CA"/>
        </w:rPr>
        <w:t xml:space="preserve">physique puisse être maintenu entre les personnes de chaque groupe, conformément aux lignes directrices sur les rassemblements : </w:t>
      </w:r>
      <w:hyperlink r:id="rId15" w:history="1">
        <w:r w:rsidR="00DF53AA" w:rsidRPr="00A30903">
          <w:rPr>
            <w:rStyle w:val="Hyperlink"/>
            <w:lang w:val="fr-CA"/>
          </w:rPr>
          <w:t>https://www.princeedwardisland.ca/fr/information/sante-et-mieux-etre/lignes-directrices-mesures-sante-publique-ete-2021</w:t>
        </w:r>
      </w:hyperlink>
    </w:p>
    <w:p w14:paraId="2FC67B11" w14:textId="77777777" w:rsidR="00DF53AA" w:rsidRPr="002A3DEC" w:rsidRDefault="00DF53AA" w:rsidP="00806BD1">
      <w:pPr>
        <w:spacing w:after="0" w:line="240" w:lineRule="auto"/>
        <w:rPr>
          <w:lang w:val="fr-CA"/>
        </w:rPr>
      </w:pPr>
    </w:p>
    <w:p w14:paraId="13CD1671" w14:textId="097E8474" w:rsidR="00C41899" w:rsidRPr="00DF53AA" w:rsidRDefault="00DF53AA" w:rsidP="00806BD1">
      <w:pPr>
        <w:spacing w:after="0" w:line="240" w:lineRule="auto"/>
        <w:rPr>
          <w:lang w:val="fr-CA"/>
        </w:rPr>
      </w:pPr>
      <w:r w:rsidRPr="00DF53AA">
        <w:rPr>
          <w:lang w:val="fr-CA"/>
        </w:rPr>
        <w:t>Il faut faire approuver le plan opérationnel au préalable pour les rassemblements organisés de plus d</w:t>
      </w:r>
      <w:r>
        <w:rPr>
          <w:lang w:val="fr-CA"/>
        </w:rPr>
        <w:t>’un groupe de 100 </w:t>
      </w:r>
      <w:r w:rsidRPr="00DF53AA">
        <w:rPr>
          <w:lang w:val="fr-CA"/>
        </w:rPr>
        <w:t>personnes</w:t>
      </w:r>
      <w:r>
        <w:rPr>
          <w:lang w:val="fr-CA"/>
        </w:rPr>
        <w:t xml:space="preserve"> à l’intérieur ou de 200 personnes à l’extérieur au total</w:t>
      </w:r>
      <w:r w:rsidRPr="00DF53AA">
        <w:rPr>
          <w:lang w:val="fr-CA"/>
        </w:rPr>
        <w:t xml:space="preserve"> ou pour les établissements qui accueillent plus d’un rassemblement organisé à un moment donné qui compren</w:t>
      </w:r>
      <w:r w:rsidR="00685450">
        <w:rPr>
          <w:lang w:val="fr-CA"/>
        </w:rPr>
        <w:t>d</w:t>
      </w:r>
      <w:r w:rsidRPr="00DF53AA">
        <w:rPr>
          <w:lang w:val="fr-CA"/>
        </w:rPr>
        <w:t xml:space="preserve"> plus d</w:t>
      </w:r>
      <w:r>
        <w:rPr>
          <w:lang w:val="fr-CA"/>
        </w:rPr>
        <w:t>’un des groupes décrits précédemment</w:t>
      </w:r>
      <w:r w:rsidRPr="00DF53AA">
        <w:rPr>
          <w:lang w:val="fr-CA"/>
        </w:rPr>
        <w:t>.</w:t>
      </w:r>
    </w:p>
    <w:p w14:paraId="3DE29B82" w14:textId="77777777" w:rsidR="00AD3413" w:rsidRPr="00DF53AA" w:rsidRDefault="00AD3413" w:rsidP="00806BD1">
      <w:pPr>
        <w:spacing w:after="0" w:line="240" w:lineRule="auto"/>
        <w:rPr>
          <w:lang w:val="fr-CA"/>
        </w:rPr>
      </w:pPr>
    </w:p>
    <w:p w14:paraId="39749561" w14:textId="3FB6A3D2" w:rsidR="00806BD1" w:rsidRPr="00DF53AA" w:rsidRDefault="00DF53AA" w:rsidP="00806BD1">
      <w:pPr>
        <w:spacing w:after="0" w:line="240" w:lineRule="auto"/>
        <w:rPr>
          <w:lang w:val="fr-CA"/>
        </w:rPr>
      </w:pPr>
      <w:r w:rsidRPr="00DF53AA">
        <w:rPr>
          <w:b/>
          <w:lang w:val="fr-CA"/>
        </w:rPr>
        <w:t>Pour les rassemblements multiples tenus simultanément</w:t>
      </w:r>
      <w:r w:rsidRPr="00DF53AA">
        <w:rPr>
          <w:bCs/>
          <w:lang w:val="fr-CA"/>
        </w:rPr>
        <w:t>, le modèle de tableau ci-dessous a été fourni afin de faciliter la présentation de l’information.</w:t>
      </w:r>
      <w:r>
        <w:rPr>
          <w:bCs/>
          <w:lang w:val="fr-CA"/>
        </w:rPr>
        <w:t xml:space="preserve"> </w:t>
      </w:r>
      <w:r w:rsidRPr="00DF53AA">
        <w:rPr>
          <w:bCs/>
          <w:lang w:val="fr-CA"/>
        </w:rPr>
        <w:t>Vous devrez peut-être le modifier en fonction de votre situation particulière.</w:t>
      </w:r>
      <w:r w:rsidR="007C06EB" w:rsidRPr="00DF53AA">
        <w:rPr>
          <w:lang w:val="fr-CA"/>
        </w:rPr>
        <w:t xml:space="preserve"> </w:t>
      </w:r>
      <w:r w:rsidRPr="00DF53AA">
        <w:rPr>
          <w:lang w:val="fr-CA"/>
        </w:rPr>
        <w:t>Servez-vous du tableau suivant pour indiquer les zones, c’est-à-dire les parties de vos installations qui serviront au rassemblement, ainsi que le nombre de personnes par zone.</w:t>
      </w:r>
      <w:r w:rsidR="003D26D8" w:rsidRPr="00DF53AA">
        <w:rPr>
          <w:lang w:val="fr-CA"/>
        </w:rPr>
        <w:t xml:space="preserve"> </w:t>
      </w:r>
      <w:r w:rsidRPr="00DF53AA">
        <w:rPr>
          <w:lang w:val="fr-CA"/>
        </w:rPr>
        <w:t xml:space="preserve">Si des rassemblements multiples sont prévus simultanément, indiquez également comment les groupes comptant jusqu’à </w:t>
      </w:r>
      <w:r>
        <w:rPr>
          <w:lang w:val="fr-CA"/>
        </w:rPr>
        <w:t xml:space="preserve">100 ou </w:t>
      </w:r>
      <w:r w:rsidRPr="00DF53AA">
        <w:rPr>
          <w:lang w:val="fr-CA"/>
        </w:rPr>
        <w:t>200</w:t>
      </w:r>
      <w:r>
        <w:rPr>
          <w:lang w:val="fr-CA"/>
        </w:rPr>
        <w:t> </w:t>
      </w:r>
      <w:r w:rsidRPr="00DF53AA">
        <w:rPr>
          <w:lang w:val="fr-CA"/>
        </w:rPr>
        <w:t xml:space="preserve">personnes resteront séparés les uns des autres conformément aux lignes directrices </w:t>
      </w:r>
      <w:r>
        <w:rPr>
          <w:lang w:val="fr-CA"/>
        </w:rPr>
        <w:t>sur les mesures de santé publique</w:t>
      </w:r>
      <w:r w:rsidRPr="00DF53AA">
        <w:rPr>
          <w:lang w:val="fr-CA"/>
        </w:rPr>
        <w:t>.</w:t>
      </w:r>
    </w:p>
    <w:p w14:paraId="48938B32" w14:textId="77777777" w:rsidR="003213A1" w:rsidRPr="00DF53AA" w:rsidRDefault="003213A1" w:rsidP="00806BD1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739"/>
        <w:gridCol w:w="4495"/>
      </w:tblGrid>
      <w:tr w:rsidR="003B70BF" w14:paraId="15375031" w14:textId="77777777" w:rsidTr="00696F8E">
        <w:tc>
          <w:tcPr>
            <w:tcW w:w="9350" w:type="dxa"/>
            <w:gridSpan w:val="3"/>
            <w:shd w:val="clear" w:color="auto" w:fill="C6D9F1" w:themeFill="text2" w:themeFillTint="33"/>
          </w:tcPr>
          <w:p w14:paraId="5F4FD8A6" w14:textId="6521E43F" w:rsidR="003B70BF" w:rsidRDefault="00DF53AA" w:rsidP="00696F8E">
            <w:pPr>
              <w:rPr>
                <w:b/>
              </w:rPr>
            </w:pPr>
            <w:proofErr w:type="spellStart"/>
            <w:r w:rsidRPr="00DF53AA">
              <w:rPr>
                <w:b/>
              </w:rPr>
              <w:t>Rassemblements</w:t>
            </w:r>
            <w:proofErr w:type="spellEnd"/>
            <w:r w:rsidRPr="00DF53AA">
              <w:rPr>
                <w:b/>
              </w:rPr>
              <w:t xml:space="preserve"> multiples </w:t>
            </w:r>
            <w:proofErr w:type="spellStart"/>
            <w:r w:rsidRPr="00DF53AA">
              <w:rPr>
                <w:b/>
              </w:rPr>
              <w:t>tenus</w:t>
            </w:r>
            <w:proofErr w:type="spellEnd"/>
            <w:r w:rsidRPr="00DF53AA">
              <w:rPr>
                <w:b/>
              </w:rPr>
              <w:t xml:space="preserve"> </w:t>
            </w:r>
            <w:proofErr w:type="spellStart"/>
            <w:r w:rsidRPr="00DF53AA">
              <w:rPr>
                <w:b/>
              </w:rPr>
              <w:t>simultanément</w:t>
            </w:r>
            <w:proofErr w:type="spellEnd"/>
          </w:p>
        </w:tc>
      </w:tr>
      <w:tr w:rsidR="003B70BF" w:rsidRPr="00CF06FE" w14:paraId="563AFDCB" w14:textId="77777777" w:rsidTr="002827BB">
        <w:tc>
          <w:tcPr>
            <w:tcW w:w="311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60C3342" w14:textId="1E159E43" w:rsidR="003B70BF" w:rsidRDefault="001C798E" w:rsidP="00696F8E">
            <w:pPr>
              <w:rPr>
                <w:b/>
                <w:i/>
              </w:rPr>
            </w:pPr>
            <w:r w:rsidRPr="001C798E">
              <w:rPr>
                <w:b/>
              </w:rPr>
              <w:t xml:space="preserve">Zone/salle   </w:t>
            </w:r>
            <w:r w:rsidRPr="001C798E">
              <w:rPr>
                <w:b/>
                <w:i/>
                <w:iCs/>
              </w:rPr>
              <w:t xml:space="preserve">Par </w:t>
            </w:r>
            <w:proofErr w:type="spellStart"/>
            <w:proofErr w:type="gramStart"/>
            <w:r w:rsidRPr="001C798E">
              <w:rPr>
                <w:b/>
                <w:i/>
                <w:iCs/>
              </w:rPr>
              <w:t>exemple</w:t>
            </w:r>
            <w:proofErr w:type="spellEnd"/>
            <w:r>
              <w:rPr>
                <w:b/>
                <w:i/>
                <w:iCs/>
              </w:rPr>
              <w:t> </w:t>
            </w:r>
            <w:r w:rsidRPr="001C798E">
              <w:rPr>
                <w:b/>
                <w:i/>
                <w:iCs/>
              </w:rPr>
              <w:t>:</w:t>
            </w:r>
            <w:proofErr w:type="gramEnd"/>
          </w:p>
          <w:p w14:paraId="1D171B15" w14:textId="3EE253E4" w:rsidR="003B70BF" w:rsidRPr="00CF06FE" w:rsidRDefault="001C798E" w:rsidP="003B70BF">
            <w:pPr>
              <w:pStyle w:val="ListParagraph"/>
              <w:numPr>
                <w:ilvl w:val="0"/>
                <w:numId w:val="11"/>
              </w:numPr>
            </w:pPr>
            <w:r w:rsidRPr="001C798E">
              <w:t>Salle</w:t>
            </w:r>
            <w:r>
              <w:t> </w:t>
            </w:r>
            <w:r w:rsidR="003B70BF" w:rsidRPr="00CF06FE">
              <w:t>A</w:t>
            </w:r>
          </w:p>
          <w:p w14:paraId="1A76BFA2" w14:textId="6AFCCA21" w:rsidR="003B70BF" w:rsidRPr="00CF06FE" w:rsidRDefault="001C798E" w:rsidP="00ED2197">
            <w:pPr>
              <w:pStyle w:val="ListParagraph"/>
              <w:numPr>
                <w:ilvl w:val="0"/>
                <w:numId w:val="11"/>
              </w:numPr>
            </w:pPr>
            <w:r w:rsidRPr="001C798E">
              <w:t>Salle</w:t>
            </w:r>
            <w:r>
              <w:t> </w:t>
            </w:r>
            <w:r w:rsidRPr="001C798E">
              <w:t>B</w:t>
            </w:r>
          </w:p>
          <w:p w14:paraId="58A27CDF" w14:textId="5F19A945" w:rsidR="003B70BF" w:rsidRPr="00CF06FE" w:rsidRDefault="001C798E" w:rsidP="003B70BF">
            <w:pPr>
              <w:pStyle w:val="ListParagraph"/>
              <w:numPr>
                <w:ilvl w:val="0"/>
                <w:numId w:val="11"/>
              </w:numPr>
            </w:pPr>
            <w:r w:rsidRPr="001C798E">
              <w:t>Terrain/</w:t>
            </w:r>
            <w:proofErr w:type="spellStart"/>
            <w:r w:rsidRPr="001C798E">
              <w:t>pelouse</w:t>
            </w:r>
            <w:proofErr w:type="spellEnd"/>
            <w:r>
              <w:t> </w:t>
            </w:r>
            <w:r w:rsidRPr="001C798E">
              <w:t>1</w:t>
            </w:r>
          </w:p>
          <w:p w14:paraId="6C9D5ABD" w14:textId="055A8F4F" w:rsidR="003B70BF" w:rsidRPr="001C798E" w:rsidRDefault="001C798E" w:rsidP="003B70BF">
            <w:pPr>
              <w:pStyle w:val="ListParagraph"/>
              <w:numPr>
                <w:ilvl w:val="0"/>
                <w:numId w:val="11"/>
              </w:numPr>
              <w:rPr>
                <w:lang w:val="fr-CA"/>
              </w:rPr>
            </w:pPr>
            <w:r w:rsidRPr="001C798E">
              <w:rPr>
                <w:lang w:val="fr-CA"/>
              </w:rPr>
              <w:t>Sections de sièges A à C</w:t>
            </w:r>
          </w:p>
          <w:p w14:paraId="6BAEFBCB" w14:textId="77777777" w:rsidR="003B70BF" w:rsidRPr="00CF06FE" w:rsidRDefault="003B70BF" w:rsidP="003B70B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CF06FE">
              <w:t>Etc.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2FE93C2" w14:textId="3B875015" w:rsidR="003B70BF" w:rsidRPr="001C798E" w:rsidRDefault="001C798E" w:rsidP="00696F8E">
            <w:pPr>
              <w:rPr>
                <w:b/>
                <w:lang w:val="fr-CA"/>
              </w:rPr>
            </w:pPr>
            <w:r w:rsidRPr="001C798E">
              <w:rPr>
                <w:b/>
                <w:lang w:val="fr-CA"/>
              </w:rPr>
              <w:t>Nombre de personnes par zone/salle</w:t>
            </w:r>
          </w:p>
        </w:tc>
        <w:tc>
          <w:tcPr>
            <w:tcW w:w="449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B773A70" w14:textId="0BCF7C72" w:rsidR="003B70BF" w:rsidRPr="001C798E" w:rsidRDefault="001C798E" w:rsidP="003B70BF">
            <w:pPr>
              <w:rPr>
                <w:b/>
                <w:i/>
                <w:lang w:val="fr-CA"/>
              </w:rPr>
            </w:pPr>
            <w:r w:rsidRPr="001C798E">
              <w:rPr>
                <w:b/>
                <w:lang w:val="fr-CA"/>
              </w:rPr>
              <w:t>Décrivez les mesures de séparation entre les groupes</w:t>
            </w:r>
            <w:r>
              <w:rPr>
                <w:b/>
                <w:lang w:val="fr-CA"/>
              </w:rPr>
              <w:t xml:space="preserve">. </w:t>
            </w:r>
            <w:r w:rsidRPr="001C798E">
              <w:rPr>
                <w:b/>
                <w:i/>
                <w:lang w:val="fr-CA"/>
              </w:rPr>
              <w:t>À prendre en considération</w:t>
            </w:r>
            <w:r>
              <w:rPr>
                <w:b/>
                <w:i/>
                <w:lang w:val="fr-CA"/>
              </w:rPr>
              <w:t> </w:t>
            </w:r>
            <w:r w:rsidRPr="001C798E">
              <w:rPr>
                <w:b/>
                <w:i/>
                <w:lang w:val="fr-CA"/>
              </w:rPr>
              <w:t>:</w:t>
            </w:r>
          </w:p>
          <w:p w14:paraId="5809C708" w14:textId="1D25896A" w:rsidR="003B70BF" w:rsidRPr="00FB35E8" w:rsidRDefault="001C798E" w:rsidP="003B70BF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Segoe UI" w:eastAsia="Times New Roman" w:hAnsi="Segoe UI" w:cs="Segoe UI"/>
                <w:szCs w:val="24"/>
              </w:rPr>
            </w:pPr>
            <w:proofErr w:type="spellStart"/>
            <w:r w:rsidRPr="001C798E">
              <w:rPr>
                <w:rFonts w:ascii="Calibri" w:eastAsia="Times New Roman" w:hAnsi="Calibri" w:cs="Segoe UI"/>
                <w:bCs/>
                <w:szCs w:val="24"/>
              </w:rPr>
              <w:t>Séparation</w:t>
            </w:r>
            <w:proofErr w:type="spellEnd"/>
            <w:r w:rsidRPr="001C798E">
              <w:rPr>
                <w:rFonts w:ascii="Calibri" w:eastAsia="Times New Roman" w:hAnsi="Calibri" w:cs="Segoe UI"/>
                <w:bCs/>
                <w:szCs w:val="24"/>
              </w:rPr>
              <w:t xml:space="preserve"> physique </w:t>
            </w:r>
            <w:proofErr w:type="spellStart"/>
            <w:r w:rsidRPr="001C798E">
              <w:rPr>
                <w:rFonts w:ascii="Calibri" w:eastAsia="Times New Roman" w:hAnsi="Calibri" w:cs="Segoe UI"/>
                <w:bCs/>
                <w:szCs w:val="24"/>
              </w:rPr>
              <w:t>durant</w:t>
            </w:r>
            <w:proofErr w:type="spellEnd"/>
            <w:r w:rsidRPr="001C798E">
              <w:rPr>
                <w:rFonts w:ascii="Calibri" w:eastAsia="Times New Roman" w:hAnsi="Calibri" w:cs="Segoe UI"/>
                <w:bCs/>
                <w:szCs w:val="24"/>
              </w:rPr>
              <w:t xml:space="preserve"> le </w:t>
            </w:r>
            <w:proofErr w:type="spellStart"/>
            <w:r w:rsidRPr="001C798E">
              <w:rPr>
                <w:rFonts w:ascii="Calibri" w:eastAsia="Times New Roman" w:hAnsi="Calibri" w:cs="Segoe UI"/>
                <w:bCs/>
                <w:szCs w:val="24"/>
              </w:rPr>
              <w:t>rassemblement</w:t>
            </w:r>
            <w:proofErr w:type="spellEnd"/>
          </w:p>
          <w:p w14:paraId="0A2570ED" w14:textId="42A807B0" w:rsidR="004E78BC" w:rsidRPr="00B86644" w:rsidRDefault="001C798E" w:rsidP="003B70BF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Segoe UI" w:eastAsia="Times New Roman" w:hAnsi="Segoe UI" w:cs="Segoe UI"/>
                <w:szCs w:val="24"/>
              </w:rPr>
            </w:pPr>
            <w:r>
              <w:rPr>
                <w:rFonts w:ascii="Calibri" w:eastAsia="Times New Roman" w:hAnsi="Calibri" w:cs="Segoe UI"/>
                <w:bCs/>
                <w:szCs w:val="24"/>
              </w:rPr>
              <w:t xml:space="preserve">Gestion des </w:t>
            </w:r>
            <w:proofErr w:type="spellStart"/>
            <w:r>
              <w:rPr>
                <w:rFonts w:ascii="Calibri" w:eastAsia="Times New Roman" w:hAnsi="Calibri" w:cs="Segoe UI"/>
                <w:bCs/>
                <w:szCs w:val="24"/>
              </w:rPr>
              <w:t>aires</w:t>
            </w:r>
            <w:proofErr w:type="spellEnd"/>
            <w:r>
              <w:rPr>
                <w:rFonts w:ascii="Calibri" w:eastAsia="Times New Roman" w:hAnsi="Calibri" w:cs="Segoe UI"/>
                <w:bCs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Segoe UI"/>
                <w:bCs/>
                <w:szCs w:val="24"/>
              </w:rPr>
              <w:t>partagées</w:t>
            </w:r>
            <w:proofErr w:type="spellEnd"/>
          </w:p>
          <w:p w14:paraId="6199769D" w14:textId="2CFEA558" w:rsidR="0047487C" w:rsidRPr="001C798E" w:rsidRDefault="001C798E" w:rsidP="0047487C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Calibri" w:eastAsia="Times New Roman" w:hAnsi="Calibri" w:cs="Segoe UI"/>
                <w:bCs/>
                <w:szCs w:val="24"/>
                <w:lang w:val="fr-CA"/>
              </w:rPr>
            </w:pPr>
            <w:r w:rsidRPr="001C798E">
              <w:rPr>
                <w:rFonts w:ascii="Calibri" w:eastAsia="Times New Roman" w:hAnsi="Calibri" w:cs="Segoe UI"/>
                <w:bCs/>
                <w:szCs w:val="24"/>
                <w:lang w:val="fr-CA"/>
              </w:rPr>
              <w:t>Partage de personnel/bénévoles entre les groupes</w:t>
            </w:r>
          </w:p>
          <w:p w14:paraId="57684564" w14:textId="77777777" w:rsidR="003B70BF" w:rsidRPr="003B70BF" w:rsidRDefault="003B70BF" w:rsidP="003B70BF">
            <w:pPr>
              <w:rPr>
                <w:b/>
              </w:rPr>
            </w:pPr>
            <w:r>
              <w:rPr>
                <w:rFonts w:ascii="Calibri" w:eastAsia="Times New Roman" w:hAnsi="Calibri" w:cs="Segoe UI"/>
                <w:bCs/>
                <w:szCs w:val="24"/>
              </w:rPr>
              <w:t>etc.</w:t>
            </w:r>
          </w:p>
        </w:tc>
      </w:tr>
      <w:tr w:rsidR="003B70BF" w:rsidRPr="00CF06FE" w14:paraId="5FC7EDBE" w14:textId="77777777" w:rsidTr="002827BB">
        <w:tc>
          <w:tcPr>
            <w:tcW w:w="3116" w:type="dxa"/>
            <w:shd w:val="clear" w:color="auto" w:fill="auto"/>
          </w:tcPr>
          <w:p w14:paraId="3027473D" w14:textId="77777777" w:rsidR="003B70BF" w:rsidRDefault="003B70BF" w:rsidP="00696F8E">
            <w:pPr>
              <w:rPr>
                <w:b/>
              </w:rPr>
            </w:pPr>
          </w:p>
          <w:p w14:paraId="6DE4B79D" w14:textId="77777777" w:rsidR="003D26D8" w:rsidRDefault="003D26D8" w:rsidP="00696F8E">
            <w:pPr>
              <w:rPr>
                <w:b/>
              </w:rPr>
            </w:pPr>
          </w:p>
          <w:p w14:paraId="7A64F4AC" w14:textId="77777777" w:rsidR="003D26D8" w:rsidRDefault="003D26D8" w:rsidP="00696F8E">
            <w:pPr>
              <w:rPr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0E0B6765" w14:textId="77777777" w:rsidR="003B70BF" w:rsidRDefault="003B70BF" w:rsidP="00696F8E">
            <w:pPr>
              <w:rPr>
                <w:b/>
              </w:rPr>
            </w:pPr>
          </w:p>
        </w:tc>
        <w:tc>
          <w:tcPr>
            <w:tcW w:w="4495" w:type="dxa"/>
            <w:shd w:val="clear" w:color="auto" w:fill="auto"/>
          </w:tcPr>
          <w:p w14:paraId="668A395F" w14:textId="77777777" w:rsidR="003B70BF" w:rsidRDefault="003B70BF" w:rsidP="00696F8E">
            <w:pPr>
              <w:rPr>
                <w:b/>
              </w:rPr>
            </w:pPr>
          </w:p>
        </w:tc>
      </w:tr>
      <w:tr w:rsidR="003B70BF" w:rsidRPr="00CF06FE" w14:paraId="67858AEE" w14:textId="77777777" w:rsidTr="002827BB">
        <w:tc>
          <w:tcPr>
            <w:tcW w:w="3116" w:type="dxa"/>
            <w:shd w:val="clear" w:color="auto" w:fill="auto"/>
          </w:tcPr>
          <w:p w14:paraId="13F87202" w14:textId="77777777" w:rsidR="003B70BF" w:rsidRDefault="003B70BF" w:rsidP="00696F8E">
            <w:pPr>
              <w:rPr>
                <w:b/>
              </w:rPr>
            </w:pPr>
          </w:p>
          <w:p w14:paraId="3D3A845A" w14:textId="77777777" w:rsidR="003D26D8" w:rsidRDefault="003D26D8" w:rsidP="00696F8E">
            <w:pPr>
              <w:rPr>
                <w:b/>
              </w:rPr>
            </w:pPr>
          </w:p>
          <w:p w14:paraId="08F4516E" w14:textId="77777777" w:rsidR="003D26D8" w:rsidRDefault="003D26D8" w:rsidP="00696F8E">
            <w:pPr>
              <w:rPr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1FE4AF8C" w14:textId="77777777" w:rsidR="003B70BF" w:rsidRDefault="003B70BF" w:rsidP="00696F8E">
            <w:pPr>
              <w:rPr>
                <w:b/>
              </w:rPr>
            </w:pPr>
          </w:p>
        </w:tc>
        <w:tc>
          <w:tcPr>
            <w:tcW w:w="4495" w:type="dxa"/>
            <w:shd w:val="clear" w:color="auto" w:fill="auto"/>
          </w:tcPr>
          <w:p w14:paraId="232F4562" w14:textId="77777777" w:rsidR="003B70BF" w:rsidRDefault="003B70BF" w:rsidP="00696F8E">
            <w:pPr>
              <w:rPr>
                <w:b/>
              </w:rPr>
            </w:pPr>
          </w:p>
        </w:tc>
      </w:tr>
      <w:tr w:rsidR="003B70BF" w:rsidRPr="00CF06FE" w14:paraId="18488D50" w14:textId="77777777" w:rsidTr="002827BB">
        <w:tc>
          <w:tcPr>
            <w:tcW w:w="3116" w:type="dxa"/>
            <w:shd w:val="clear" w:color="auto" w:fill="auto"/>
          </w:tcPr>
          <w:p w14:paraId="092FAD7F" w14:textId="77777777" w:rsidR="003B70BF" w:rsidRDefault="003B70BF" w:rsidP="00696F8E">
            <w:pPr>
              <w:rPr>
                <w:b/>
              </w:rPr>
            </w:pPr>
          </w:p>
          <w:p w14:paraId="051F9D3C" w14:textId="77777777" w:rsidR="003D26D8" w:rsidRDefault="003D26D8" w:rsidP="00696F8E">
            <w:pPr>
              <w:rPr>
                <w:b/>
              </w:rPr>
            </w:pPr>
          </w:p>
          <w:p w14:paraId="28DFADD6" w14:textId="77777777" w:rsidR="003D26D8" w:rsidRDefault="003D26D8" w:rsidP="00696F8E">
            <w:pPr>
              <w:rPr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281CB692" w14:textId="77777777" w:rsidR="003B70BF" w:rsidRDefault="003B70BF" w:rsidP="00696F8E">
            <w:pPr>
              <w:rPr>
                <w:b/>
              </w:rPr>
            </w:pPr>
          </w:p>
        </w:tc>
        <w:tc>
          <w:tcPr>
            <w:tcW w:w="4495" w:type="dxa"/>
            <w:shd w:val="clear" w:color="auto" w:fill="auto"/>
          </w:tcPr>
          <w:p w14:paraId="7094D1FB" w14:textId="77777777" w:rsidR="003B70BF" w:rsidRDefault="003B70BF" w:rsidP="00696F8E">
            <w:pPr>
              <w:rPr>
                <w:b/>
              </w:rPr>
            </w:pPr>
          </w:p>
        </w:tc>
      </w:tr>
      <w:tr w:rsidR="003B70BF" w:rsidRPr="00CF06FE" w14:paraId="040431A5" w14:textId="77777777" w:rsidTr="002827BB">
        <w:tc>
          <w:tcPr>
            <w:tcW w:w="3116" w:type="dxa"/>
            <w:shd w:val="clear" w:color="auto" w:fill="auto"/>
          </w:tcPr>
          <w:p w14:paraId="3261E4BE" w14:textId="77777777" w:rsidR="003B70BF" w:rsidRDefault="003B70BF" w:rsidP="00696F8E">
            <w:pPr>
              <w:rPr>
                <w:b/>
              </w:rPr>
            </w:pPr>
          </w:p>
          <w:p w14:paraId="70912D14" w14:textId="77777777" w:rsidR="003D26D8" w:rsidRDefault="003D26D8" w:rsidP="00696F8E">
            <w:pPr>
              <w:rPr>
                <w:b/>
              </w:rPr>
            </w:pPr>
          </w:p>
          <w:p w14:paraId="0C7B533A" w14:textId="77777777" w:rsidR="003D26D8" w:rsidRDefault="003D26D8" w:rsidP="00696F8E">
            <w:pPr>
              <w:rPr>
                <w:b/>
              </w:rPr>
            </w:pPr>
          </w:p>
        </w:tc>
        <w:tc>
          <w:tcPr>
            <w:tcW w:w="1739" w:type="dxa"/>
            <w:shd w:val="clear" w:color="auto" w:fill="auto"/>
          </w:tcPr>
          <w:p w14:paraId="72348E64" w14:textId="77777777" w:rsidR="003B70BF" w:rsidRDefault="003B70BF" w:rsidP="00696F8E">
            <w:pPr>
              <w:rPr>
                <w:b/>
              </w:rPr>
            </w:pPr>
          </w:p>
        </w:tc>
        <w:tc>
          <w:tcPr>
            <w:tcW w:w="4495" w:type="dxa"/>
            <w:shd w:val="clear" w:color="auto" w:fill="auto"/>
          </w:tcPr>
          <w:p w14:paraId="6547869D" w14:textId="77777777" w:rsidR="003B70BF" w:rsidRDefault="003B70BF" w:rsidP="00696F8E">
            <w:pPr>
              <w:rPr>
                <w:b/>
              </w:rPr>
            </w:pPr>
          </w:p>
        </w:tc>
      </w:tr>
    </w:tbl>
    <w:p w14:paraId="2FF13D0A" w14:textId="7F57E914" w:rsidR="007C06EB" w:rsidRPr="00DB2519" w:rsidRDefault="001C798E" w:rsidP="00240D85">
      <w:pPr>
        <w:spacing w:after="0" w:line="240" w:lineRule="auto"/>
        <w:rPr>
          <w:lang w:val="fr-CA"/>
        </w:rPr>
      </w:pPr>
      <w:r w:rsidRPr="001C798E">
        <w:rPr>
          <w:b/>
          <w:lang w:val="fr-CA"/>
        </w:rPr>
        <w:t>Pour les rassemblements multiples durant un événement</w:t>
      </w:r>
      <w:r w:rsidRPr="001C798E">
        <w:rPr>
          <w:bCs/>
          <w:lang w:val="fr-CA"/>
        </w:rPr>
        <w:t>, le modèle de tableau ci-dessous a été fourni afin de faciliter la présentation de l’information.</w:t>
      </w:r>
      <w:r w:rsidR="001841B7" w:rsidRPr="001C798E">
        <w:rPr>
          <w:lang w:val="fr-CA"/>
        </w:rPr>
        <w:t xml:space="preserve"> </w:t>
      </w:r>
      <w:r w:rsidRPr="001C798E">
        <w:rPr>
          <w:lang w:val="fr-CA"/>
        </w:rPr>
        <w:t>Vous devrez peut-être le modifier en fonction de votre situation particulière.</w:t>
      </w:r>
      <w:r>
        <w:rPr>
          <w:lang w:val="fr-CA"/>
        </w:rPr>
        <w:t xml:space="preserve"> </w:t>
      </w:r>
      <w:r w:rsidRPr="001C798E">
        <w:rPr>
          <w:lang w:val="fr-CA"/>
        </w:rPr>
        <w:t>Servez-vous du tableau suivant pour indiquer les zones, c’est-à-dire les parties de vos installations qui serviront au rassemblement, ainsi que le nombre de personnes par zone.</w:t>
      </w:r>
      <w:r w:rsidR="003D26D8" w:rsidRPr="001C798E">
        <w:rPr>
          <w:lang w:val="fr-CA"/>
        </w:rPr>
        <w:t xml:space="preserve"> </w:t>
      </w:r>
      <w:r w:rsidR="00DB2519" w:rsidRPr="00DB2519">
        <w:rPr>
          <w:lang w:val="fr-CA"/>
        </w:rPr>
        <w:t>S’il y aura des rassemblements multiples, indiquez comment les groupes de 100 personnes à l’intérieur ou de 200 personnes à l’extérieur seront sépa</w:t>
      </w:r>
      <w:r w:rsidR="00DB2519">
        <w:rPr>
          <w:lang w:val="fr-CA"/>
        </w:rPr>
        <w:t xml:space="preserve">rés les uns des autres, conformément aux lignes directrices sur les mesures de santé publique. </w:t>
      </w:r>
      <w:r w:rsidR="00DB2519" w:rsidRPr="00DB2519">
        <w:rPr>
          <w:lang w:val="fr-CA"/>
        </w:rPr>
        <w:t>Si les groupes vont interagir au cours d’une journée, décrivez comment vous allez vous assurer que ces interactions ne concerneront pas plus de 100</w:t>
      </w:r>
      <w:r w:rsidR="005C3C31">
        <w:rPr>
          <w:lang w:val="fr-CA"/>
        </w:rPr>
        <w:t> </w:t>
      </w:r>
      <w:r w:rsidR="00DB2519" w:rsidRPr="00DB2519">
        <w:rPr>
          <w:lang w:val="fr-CA"/>
        </w:rPr>
        <w:t>personnes</w:t>
      </w:r>
      <w:r w:rsidR="00DB2519">
        <w:rPr>
          <w:lang w:val="fr-CA"/>
        </w:rPr>
        <w:t xml:space="preserve"> à l’intérieur ou 200 personnes à l’extérieur</w:t>
      </w:r>
      <w:r w:rsidR="00DB2519" w:rsidRPr="00DB2519">
        <w:rPr>
          <w:lang w:val="fr-CA"/>
        </w:rPr>
        <w:t xml:space="preserve"> au total par jour.</w:t>
      </w:r>
      <w:r w:rsidR="00757CCE" w:rsidRPr="00DB2519">
        <w:rPr>
          <w:lang w:val="fr-CA"/>
        </w:rPr>
        <w:t xml:space="preserve"> </w:t>
      </w:r>
      <w:r w:rsidR="00DB2519" w:rsidRPr="00DB2519">
        <w:rPr>
          <w:lang w:val="fr-CA"/>
        </w:rPr>
        <w:t xml:space="preserve">Les activités et les événements qui incluent des contacts étroits (participation à des sports, artistes à des événements de théâtre, mariages, </w:t>
      </w:r>
      <w:proofErr w:type="spellStart"/>
      <w:r w:rsidR="00DB2519" w:rsidRPr="00DB2519">
        <w:rPr>
          <w:lang w:val="fr-CA"/>
        </w:rPr>
        <w:t>ceilidhs</w:t>
      </w:r>
      <w:proofErr w:type="spellEnd"/>
      <w:r w:rsidR="00DB2519" w:rsidRPr="00DB2519">
        <w:rPr>
          <w:lang w:val="fr-CA"/>
        </w:rPr>
        <w:t>, réception de funérailles, etc.) sont permis en cohortes de 100, à l’extérieur ou à l’intérieur</w:t>
      </w:r>
      <w:r w:rsidR="00DB2519">
        <w:rPr>
          <w:lang w:val="fr-CA"/>
        </w:rPr>
        <w:t>, et les interactions entre ces groupes ne doivent pas totaliser plus de 100 personnes par jour.</w:t>
      </w:r>
    </w:p>
    <w:p w14:paraId="54BF8804" w14:textId="77777777" w:rsidR="003B70BF" w:rsidRPr="00DB2519" w:rsidRDefault="003B70BF" w:rsidP="001841B7">
      <w:pPr>
        <w:pStyle w:val="ListParagraph"/>
        <w:spacing w:after="15" w:line="240" w:lineRule="auto"/>
        <w:ind w:left="360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90"/>
        <w:gridCol w:w="2577"/>
        <w:gridCol w:w="2160"/>
        <w:gridCol w:w="3145"/>
      </w:tblGrid>
      <w:tr w:rsidR="003B70BF" w:rsidRPr="00370B15" w14:paraId="5926EEC9" w14:textId="77777777" w:rsidTr="00696F8E">
        <w:tc>
          <w:tcPr>
            <w:tcW w:w="9350" w:type="dxa"/>
            <w:gridSpan w:val="5"/>
          </w:tcPr>
          <w:p w14:paraId="52D1E40F" w14:textId="1BEDAAAB" w:rsidR="003B70BF" w:rsidRPr="00DB2519" w:rsidRDefault="00DB2519" w:rsidP="00696F8E">
            <w:pPr>
              <w:rPr>
                <w:lang w:val="fr-CA"/>
              </w:rPr>
            </w:pPr>
            <w:r w:rsidRPr="00DB2519">
              <w:rPr>
                <w:b/>
                <w:lang w:val="fr-CA"/>
              </w:rPr>
              <w:t>Rassemblements multiples durant une journée ou un événement (</w:t>
            </w:r>
            <w:r>
              <w:rPr>
                <w:b/>
                <w:lang w:val="fr-CA"/>
              </w:rPr>
              <w:t>p. ex.,</w:t>
            </w:r>
            <w:r w:rsidRPr="00DB2519">
              <w:rPr>
                <w:b/>
                <w:lang w:val="fr-CA"/>
              </w:rPr>
              <w:t xml:space="preserve"> tournois)</w:t>
            </w:r>
          </w:p>
        </w:tc>
      </w:tr>
      <w:tr w:rsidR="003B70BF" w:rsidRPr="00370B15" w14:paraId="672B146C" w14:textId="77777777" w:rsidTr="00696F8E">
        <w:tc>
          <w:tcPr>
            <w:tcW w:w="895" w:type="dxa"/>
            <w:shd w:val="clear" w:color="auto" w:fill="C6D9F1" w:themeFill="text2" w:themeFillTint="33"/>
          </w:tcPr>
          <w:p w14:paraId="45A37EF8" w14:textId="77777777" w:rsidR="003B70BF" w:rsidRPr="00CF06FE" w:rsidRDefault="003B70BF" w:rsidP="00696F8E">
            <w:pPr>
              <w:rPr>
                <w:b/>
              </w:rPr>
            </w:pPr>
            <w:r w:rsidRPr="00CF06FE">
              <w:rPr>
                <w:b/>
              </w:rPr>
              <w:t>Date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2C4AC3CA" w14:textId="7244384D" w:rsidR="003B70BF" w:rsidRPr="00CF06FE" w:rsidRDefault="00DB2519" w:rsidP="00696F8E">
            <w:pPr>
              <w:rPr>
                <w:b/>
              </w:rPr>
            </w:pPr>
            <w:proofErr w:type="spellStart"/>
            <w:r w:rsidRPr="00DB2519">
              <w:rPr>
                <w:b/>
              </w:rPr>
              <w:t>Heure</w:t>
            </w:r>
            <w:proofErr w:type="spellEnd"/>
          </w:p>
        </w:tc>
        <w:tc>
          <w:tcPr>
            <w:tcW w:w="2160" w:type="dxa"/>
            <w:shd w:val="clear" w:color="auto" w:fill="C6D9F1" w:themeFill="text2" w:themeFillTint="33"/>
          </w:tcPr>
          <w:p w14:paraId="4B45F21A" w14:textId="371BEBD7" w:rsidR="003B70BF" w:rsidRDefault="00DB2519" w:rsidP="00696F8E">
            <w:pPr>
              <w:rPr>
                <w:b/>
              </w:rPr>
            </w:pPr>
            <w:r w:rsidRPr="00DB2519">
              <w:rPr>
                <w:b/>
              </w:rPr>
              <w:t>Zone/salle</w:t>
            </w:r>
          </w:p>
          <w:p w14:paraId="5565A17E" w14:textId="7347617C" w:rsidR="003B70BF" w:rsidRDefault="00DB2519" w:rsidP="00696F8E">
            <w:pPr>
              <w:rPr>
                <w:b/>
                <w:i/>
              </w:rPr>
            </w:pPr>
            <w:r w:rsidRPr="00DB2519">
              <w:rPr>
                <w:b/>
                <w:i/>
              </w:rPr>
              <w:t xml:space="preserve">Par </w:t>
            </w:r>
            <w:proofErr w:type="spellStart"/>
            <w:proofErr w:type="gramStart"/>
            <w:r w:rsidRPr="00DB2519">
              <w:rPr>
                <w:b/>
                <w:i/>
              </w:rPr>
              <w:t>exemple</w:t>
            </w:r>
            <w:proofErr w:type="spellEnd"/>
            <w:r>
              <w:rPr>
                <w:b/>
                <w:i/>
              </w:rPr>
              <w:t> </w:t>
            </w:r>
            <w:r w:rsidRPr="00DB2519">
              <w:rPr>
                <w:b/>
                <w:i/>
              </w:rPr>
              <w:t>:</w:t>
            </w:r>
            <w:proofErr w:type="gramEnd"/>
          </w:p>
          <w:p w14:paraId="36F134A4" w14:textId="557D5146" w:rsidR="003B70BF" w:rsidRPr="00CF06FE" w:rsidRDefault="00DB2519" w:rsidP="003B70BF">
            <w:pPr>
              <w:pStyle w:val="ListParagraph"/>
              <w:numPr>
                <w:ilvl w:val="0"/>
                <w:numId w:val="11"/>
              </w:numPr>
            </w:pPr>
            <w:r>
              <w:t>Salle </w:t>
            </w:r>
            <w:r w:rsidR="003B70BF" w:rsidRPr="00CF06FE">
              <w:t>A</w:t>
            </w:r>
          </w:p>
          <w:p w14:paraId="5E7D578F" w14:textId="1497FB6D" w:rsidR="003B70BF" w:rsidRPr="00CF06FE" w:rsidRDefault="00DB2519" w:rsidP="003B70BF">
            <w:pPr>
              <w:pStyle w:val="ListParagraph"/>
              <w:numPr>
                <w:ilvl w:val="0"/>
                <w:numId w:val="11"/>
              </w:numPr>
            </w:pPr>
            <w:r>
              <w:t>Salle </w:t>
            </w:r>
            <w:r w:rsidR="003B70BF" w:rsidRPr="00CF06FE">
              <w:t>B</w:t>
            </w:r>
          </w:p>
          <w:p w14:paraId="0994FCF1" w14:textId="327436EC" w:rsidR="003B70BF" w:rsidRPr="00CF06FE" w:rsidRDefault="00DB2519" w:rsidP="00DB2519">
            <w:pPr>
              <w:pStyle w:val="ListParagraph"/>
              <w:numPr>
                <w:ilvl w:val="0"/>
                <w:numId w:val="11"/>
              </w:numPr>
            </w:pPr>
            <w:r w:rsidRPr="00DB2519">
              <w:t>Terrain/</w:t>
            </w:r>
            <w:proofErr w:type="spellStart"/>
            <w:r w:rsidRPr="00DB2519">
              <w:t>pelouse</w:t>
            </w:r>
            <w:proofErr w:type="spellEnd"/>
            <w:r>
              <w:t> </w:t>
            </w:r>
            <w:r w:rsidRPr="00DB2519">
              <w:t>1</w:t>
            </w:r>
          </w:p>
          <w:p w14:paraId="33B863EC" w14:textId="71826270" w:rsidR="003B70BF" w:rsidRPr="00DB2519" w:rsidRDefault="00DB2519" w:rsidP="00EA39F7">
            <w:pPr>
              <w:pStyle w:val="ListParagraph"/>
              <w:numPr>
                <w:ilvl w:val="0"/>
                <w:numId w:val="11"/>
              </w:numPr>
              <w:rPr>
                <w:lang w:val="fr-CA"/>
              </w:rPr>
            </w:pPr>
            <w:r w:rsidRPr="00DB2519">
              <w:rPr>
                <w:lang w:val="fr-CA"/>
              </w:rPr>
              <w:t>Sections de sièges A à C</w:t>
            </w:r>
          </w:p>
          <w:p w14:paraId="43DE1B51" w14:textId="77777777" w:rsidR="003B70BF" w:rsidRPr="00CF06FE" w:rsidRDefault="003B70BF" w:rsidP="003B70BF">
            <w:pPr>
              <w:pStyle w:val="ListParagraph"/>
              <w:numPr>
                <w:ilvl w:val="0"/>
                <w:numId w:val="11"/>
              </w:numPr>
            </w:pPr>
            <w:r w:rsidRPr="00CF06FE">
              <w:t>Etc.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14:paraId="3ACAD050" w14:textId="351FB9DE" w:rsidR="003B70BF" w:rsidRPr="00DB2519" w:rsidRDefault="00DB2519" w:rsidP="00696F8E">
            <w:pPr>
              <w:rPr>
                <w:b/>
                <w:lang w:val="fr-CA"/>
              </w:rPr>
            </w:pPr>
            <w:r w:rsidRPr="00DB2519">
              <w:rPr>
                <w:b/>
                <w:lang w:val="fr-CA"/>
              </w:rPr>
              <w:t xml:space="preserve">Groupe(s) et nombre de personnes dans chaque groupe   </w:t>
            </w:r>
            <w:r w:rsidRPr="00DB2519">
              <w:rPr>
                <w:b/>
                <w:i/>
                <w:iCs/>
                <w:lang w:val="fr-CA"/>
              </w:rPr>
              <w:t>Par exemple :</w:t>
            </w:r>
          </w:p>
          <w:p w14:paraId="11A65765" w14:textId="3C1B4DE9" w:rsidR="003B70BF" w:rsidRDefault="00DB2519" w:rsidP="003B70BF">
            <w:pPr>
              <w:pStyle w:val="ListParagraph"/>
              <w:numPr>
                <w:ilvl w:val="0"/>
                <w:numId w:val="13"/>
              </w:numPr>
            </w:pPr>
            <w:r>
              <w:rPr>
                <w:lang w:val="fr-CA"/>
              </w:rPr>
              <w:t>Équipe </w:t>
            </w:r>
            <w:r w:rsidR="003B70BF">
              <w:t>A (15)</w:t>
            </w:r>
          </w:p>
          <w:p w14:paraId="3573785C" w14:textId="0B15F8A9" w:rsidR="003B70BF" w:rsidRDefault="00DB2519" w:rsidP="003B70BF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DB2519">
              <w:t>Équipe</w:t>
            </w:r>
            <w:proofErr w:type="spellEnd"/>
            <w:r>
              <w:t> </w:t>
            </w:r>
            <w:r w:rsidR="003B70BF">
              <w:t>B (15)</w:t>
            </w:r>
          </w:p>
          <w:p w14:paraId="29DD43E1" w14:textId="086189C7" w:rsidR="003B70BF" w:rsidRDefault="00B372B2" w:rsidP="003B70BF">
            <w:pPr>
              <w:pStyle w:val="ListParagraph"/>
              <w:numPr>
                <w:ilvl w:val="0"/>
                <w:numId w:val="13"/>
              </w:numPr>
            </w:pPr>
            <w:r w:rsidRPr="00B372B2">
              <w:t>Groupe</w:t>
            </w:r>
            <w:r>
              <w:t> </w:t>
            </w:r>
            <w:r w:rsidR="003B70BF">
              <w:t>A (45)</w:t>
            </w:r>
          </w:p>
          <w:p w14:paraId="2881DC24" w14:textId="3555B043" w:rsidR="003B70BF" w:rsidRPr="00CF06FE" w:rsidRDefault="003B70BF" w:rsidP="003B70BF">
            <w:pPr>
              <w:pStyle w:val="ListParagraph"/>
              <w:numPr>
                <w:ilvl w:val="0"/>
                <w:numId w:val="13"/>
              </w:numPr>
            </w:pPr>
            <w:r>
              <w:t>Group</w:t>
            </w:r>
            <w:r w:rsidR="00B372B2">
              <w:t>e </w:t>
            </w:r>
            <w:r>
              <w:t>B (35)</w:t>
            </w:r>
          </w:p>
        </w:tc>
        <w:tc>
          <w:tcPr>
            <w:tcW w:w="3145" w:type="dxa"/>
            <w:shd w:val="clear" w:color="auto" w:fill="C6D9F1" w:themeFill="text2" w:themeFillTint="33"/>
          </w:tcPr>
          <w:p w14:paraId="18E71CE9" w14:textId="32DA3BDB" w:rsidR="003B70BF" w:rsidRPr="00B372B2" w:rsidRDefault="00B372B2" w:rsidP="00696F8E">
            <w:pPr>
              <w:rPr>
                <w:b/>
                <w:i/>
                <w:lang w:val="fr-CA"/>
              </w:rPr>
            </w:pPr>
            <w:r w:rsidRPr="00B372B2">
              <w:rPr>
                <w:b/>
                <w:lang w:val="fr-CA"/>
              </w:rPr>
              <w:t xml:space="preserve">Décrivez les mesures de séparation entre les groupes de </w:t>
            </w:r>
            <w:r w:rsidRPr="00B372B2">
              <w:rPr>
                <w:b/>
                <w:i/>
                <w:iCs/>
                <w:lang w:val="fr-CA"/>
              </w:rPr>
              <w:t>À prendre en considération</w:t>
            </w:r>
            <w:r>
              <w:rPr>
                <w:b/>
                <w:i/>
                <w:iCs/>
                <w:lang w:val="fr-CA"/>
              </w:rPr>
              <w:t> </w:t>
            </w:r>
            <w:r w:rsidRPr="00B372B2">
              <w:rPr>
                <w:b/>
                <w:i/>
                <w:iCs/>
                <w:lang w:val="fr-CA"/>
              </w:rPr>
              <w:t>:</w:t>
            </w:r>
          </w:p>
          <w:p w14:paraId="754CC339" w14:textId="66125026" w:rsidR="003B70BF" w:rsidRPr="00B372B2" w:rsidRDefault="00B372B2" w:rsidP="003B70BF">
            <w:pPr>
              <w:pStyle w:val="ListParagraph"/>
              <w:numPr>
                <w:ilvl w:val="0"/>
                <w:numId w:val="12"/>
              </w:numPr>
              <w:rPr>
                <w:b/>
                <w:lang w:val="fr-CA"/>
              </w:rPr>
            </w:pPr>
            <w:r w:rsidRPr="00B372B2">
              <w:rPr>
                <w:lang w:val="fr-CA"/>
              </w:rPr>
              <w:t xml:space="preserve">Éléments susmentionnés, </w:t>
            </w:r>
            <w:r w:rsidR="003B70BF" w:rsidRPr="00B372B2">
              <w:rPr>
                <w:i/>
                <w:lang w:val="fr-CA"/>
              </w:rPr>
              <w:t>plus</w:t>
            </w:r>
          </w:p>
          <w:p w14:paraId="1CEA64D6" w14:textId="2C82DAF0" w:rsidR="003B70BF" w:rsidRPr="00B372B2" w:rsidRDefault="00B372B2" w:rsidP="00696F8E">
            <w:pPr>
              <w:pStyle w:val="ListParagraph"/>
              <w:numPr>
                <w:ilvl w:val="0"/>
                <w:numId w:val="12"/>
              </w:numPr>
              <w:rPr>
                <w:b/>
                <w:lang w:val="fr-CA"/>
              </w:rPr>
            </w:pPr>
            <w:r w:rsidRPr="00B372B2">
              <w:rPr>
                <w:lang w:val="fr-CA"/>
              </w:rPr>
              <w:t xml:space="preserve">Si plusieurs groupes interagissent au cours d’une journée, comment ces interactions ne vont-elles pas concerner plus de </w:t>
            </w:r>
            <w:r>
              <w:rPr>
                <w:lang w:val="fr-CA"/>
              </w:rPr>
              <w:t>100 ou 200 </w:t>
            </w:r>
            <w:r w:rsidRPr="00B372B2">
              <w:rPr>
                <w:lang w:val="fr-CA"/>
              </w:rPr>
              <w:t>personnes au total</w:t>
            </w:r>
            <w:r>
              <w:rPr>
                <w:lang w:val="fr-CA"/>
              </w:rPr>
              <w:t>, comme décrit ci-dessus</w:t>
            </w:r>
            <w:r w:rsidR="003B70BF" w:rsidRPr="00B372B2">
              <w:rPr>
                <w:lang w:val="fr-CA"/>
              </w:rPr>
              <w:t>?</w:t>
            </w:r>
          </w:p>
        </w:tc>
      </w:tr>
      <w:tr w:rsidR="003B70BF" w:rsidRPr="00370B15" w14:paraId="71B287DB" w14:textId="77777777" w:rsidTr="00696F8E">
        <w:tc>
          <w:tcPr>
            <w:tcW w:w="895" w:type="dxa"/>
          </w:tcPr>
          <w:p w14:paraId="7ABB534A" w14:textId="77777777" w:rsidR="003B70BF" w:rsidRPr="00B372B2" w:rsidRDefault="003B70BF" w:rsidP="00696F8E">
            <w:pPr>
              <w:rPr>
                <w:lang w:val="fr-CA"/>
              </w:rPr>
            </w:pPr>
          </w:p>
          <w:p w14:paraId="7F7738D6" w14:textId="77777777" w:rsidR="003D26D8" w:rsidRPr="00B372B2" w:rsidRDefault="003D26D8" w:rsidP="00696F8E">
            <w:pPr>
              <w:rPr>
                <w:lang w:val="fr-CA"/>
              </w:rPr>
            </w:pPr>
          </w:p>
          <w:p w14:paraId="1BCC6CCB" w14:textId="77777777" w:rsidR="003D26D8" w:rsidRPr="00B372B2" w:rsidRDefault="003D26D8" w:rsidP="00696F8E">
            <w:pPr>
              <w:rPr>
                <w:lang w:val="fr-CA"/>
              </w:rPr>
            </w:pPr>
          </w:p>
        </w:tc>
        <w:tc>
          <w:tcPr>
            <w:tcW w:w="990" w:type="dxa"/>
          </w:tcPr>
          <w:p w14:paraId="0C7675C0" w14:textId="77777777" w:rsidR="003B70BF" w:rsidRPr="00B372B2" w:rsidRDefault="003B70BF" w:rsidP="00696F8E">
            <w:pPr>
              <w:rPr>
                <w:lang w:val="fr-CA"/>
              </w:rPr>
            </w:pPr>
          </w:p>
        </w:tc>
        <w:tc>
          <w:tcPr>
            <w:tcW w:w="2160" w:type="dxa"/>
          </w:tcPr>
          <w:p w14:paraId="378FFD99" w14:textId="77777777" w:rsidR="003B70BF" w:rsidRPr="00B372B2" w:rsidRDefault="003B70BF" w:rsidP="00696F8E">
            <w:pPr>
              <w:rPr>
                <w:lang w:val="fr-CA"/>
              </w:rPr>
            </w:pPr>
          </w:p>
        </w:tc>
        <w:tc>
          <w:tcPr>
            <w:tcW w:w="2160" w:type="dxa"/>
          </w:tcPr>
          <w:p w14:paraId="2A00AEED" w14:textId="77777777" w:rsidR="003B70BF" w:rsidRPr="00B372B2" w:rsidRDefault="003B70BF" w:rsidP="00696F8E">
            <w:pPr>
              <w:rPr>
                <w:lang w:val="fr-CA"/>
              </w:rPr>
            </w:pPr>
          </w:p>
        </w:tc>
        <w:tc>
          <w:tcPr>
            <w:tcW w:w="3145" w:type="dxa"/>
          </w:tcPr>
          <w:p w14:paraId="7743737D" w14:textId="77777777" w:rsidR="003B70BF" w:rsidRPr="00B372B2" w:rsidRDefault="003B70BF" w:rsidP="00696F8E">
            <w:pPr>
              <w:rPr>
                <w:lang w:val="fr-CA"/>
              </w:rPr>
            </w:pPr>
          </w:p>
        </w:tc>
      </w:tr>
      <w:tr w:rsidR="003B70BF" w:rsidRPr="00370B15" w14:paraId="68A3A416" w14:textId="77777777" w:rsidTr="00696F8E">
        <w:tc>
          <w:tcPr>
            <w:tcW w:w="895" w:type="dxa"/>
          </w:tcPr>
          <w:p w14:paraId="6912C9BA" w14:textId="77777777" w:rsidR="003B70BF" w:rsidRPr="00B372B2" w:rsidRDefault="003B70BF" w:rsidP="00696F8E">
            <w:pPr>
              <w:rPr>
                <w:lang w:val="fr-CA"/>
              </w:rPr>
            </w:pPr>
          </w:p>
          <w:p w14:paraId="10D1D770" w14:textId="77777777" w:rsidR="003D26D8" w:rsidRPr="00B372B2" w:rsidRDefault="003D26D8" w:rsidP="00696F8E">
            <w:pPr>
              <w:rPr>
                <w:lang w:val="fr-CA"/>
              </w:rPr>
            </w:pPr>
          </w:p>
          <w:p w14:paraId="5D42A89F" w14:textId="77777777" w:rsidR="003D26D8" w:rsidRPr="00B372B2" w:rsidRDefault="003D26D8" w:rsidP="00696F8E">
            <w:pPr>
              <w:rPr>
                <w:lang w:val="fr-CA"/>
              </w:rPr>
            </w:pPr>
          </w:p>
        </w:tc>
        <w:tc>
          <w:tcPr>
            <w:tcW w:w="990" w:type="dxa"/>
          </w:tcPr>
          <w:p w14:paraId="614BB9CC" w14:textId="77777777" w:rsidR="003B70BF" w:rsidRPr="00B372B2" w:rsidRDefault="003B70BF" w:rsidP="00696F8E">
            <w:pPr>
              <w:rPr>
                <w:lang w:val="fr-CA"/>
              </w:rPr>
            </w:pPr>
          </w:p>
        </w:tc>
        <w:tc>
          <w:tcPr>
            <w:tcW w:w="2160" w:type="dxa"/>
          </w:tcPr>
          <w:p w14:paraId="31239F60" w14:textId="77777777" w:rsidR="003B70BF" w:rsidRPr="00B372B2" w:rsidRDefault="003B70BF" w:rsidP="00696F8E">
            <w:pPr>
              <w:rPr>
                <w:lang w:val="fr-CA"/>
              </w:rPr>
            </w:pPr>
          </w:p>
        </w:tc>
        <w:tc>
          <w:tcPr>
            <w:tcW w:w="2160" w:type="dxa"/>
          </w:tcPr>
          <w:p w14:paraId="3EA5FEAA" w14:textId="77777777" w:rsidR="003B70BF" w:rsidRPr="00B372B2" w:rsidRDefault="003B70BF" w:rsidP="00696F8E">
            <w:pPr>
              <w:rPr>
                <w:lang w:val="fr-CA"/>
              </w:rPr>
            </w:pPr>
          </w:p>
        </w:tc>
        <w:tc>
          <w:tcPr>
            <w:tcW w:w="3145" w:type="dxa"/>
          </w:tcPr>
          <w:p w14:paraId="0127A2F8" w14:textId="77777777" w:rsidR="003B70BF" w:rsidRPr="00B372B2" w:rsidRDefault="003B70BF" w:rsidP="00696F8E">
            <w:pPr>
              <w:rPr>
                <w:lang w:val="fr-CA"/>
              </w:rPr>
            </w:pPr>
          </w:p>
        </w:tc>
      </w:tr>
      <w:tr w:rsidR="003D26D8" w:rsidRPr="00370B15" w14:paraId="30B3DB71" w14:textId="77777777" w:rsidTr="00696F8E">
        <w:tc>
          <w:tcPr>
            <w:tcW w:w="895" w:type="dxa"/>
          </w:tcPr>
          <w:p w14:paraId="68DACF56" w14:textId="77777777" w:rsidR="003D26D8" w:rsidRPr="00B372B2" w:rsidRDefault="003D26D8" w:rsidP="00696F8E">
            <w:pPr>
              <w:rPr>
                <w:lang w:val="fr-CA"/>
              </w:rPr>
            </w:pPr>
          </w:p>
          <w:p w14:paraId="2D50F866" w14:textId="77777777" w:rsidR="003D26D8" w:rsidRPr="00B372B2" w:rsidRDefault="003D26D8" w:rsidP="00696F8E">
            <w:pPr>
              <w:rPr>
                <w:lang w:val="fr-CA"/>
              </w:rPr>
            </w:pPr>
          </w:p>
          <w:p w14:paraId="165638F3" w14:textId="77777777" w:rsidR="003D26D8" w:rsidRPr="00B372B2" w:rsidRDefault="003D26D8" w:rsidP="00696F8E">
            <w:pPr>
              <w:rPr>
                <w:lang w:val="fr-CA"/>
              </w:rPr>
            </w:pPr>
          </w:p>
        </w:tc>
        <w:tc>
          <w:tcPr>
            <w:tcW w:w="990" w:type="dxa"/>
          </w:tcPr>
          <w:p w14:paraId="04D3783B" w14:textId="77777777" w:rsidR="003D26D8" w:rsidRPr="00B372B2" w:rsidRDefault="003D26D8" w:rsidP="00696F8E">
            <w:pPr>
              <w:rPr>
                <w:lang w:val="fr-CA"/>
              </w:rPr>
            </w:pPr>
          </w:p>
        </w:tc>
        <w:tc>
          <w:tcPr>
            <w:tcW w:w="2160" w:type="dxa"/>
          </w:tcPr>
          <w:p w14:paraId="3FB81A85" w14:textId="77777777" w:rsidR="003D26D8" w:rsidRPr="00B372B2" w:rsidRDefault="003D26D8" w:rsidP="00696F8E">
            <w:pPr>
              <w:rPr>
                <w:lang w:val="fr-CA"/>
              </w:rPr>
            </w:pPr>
          </w:p>
        </w:tc>
        <w:tc>
          <w:tcPr>
            <w:tcW w:w="2160" w:type="dxa"/>
          </w:tcPr>
          <w:p w14:paraId="14DE24CE" w14:textId="77777777" w:rsidR="003D26D8" w:rsidRPr="00B372B2" w:rsidRDefault="003D26D8" w:rsidP="00696F8E">
            <w:pPr>
              <w:rPr>
                <w:lang w:val="fr-CA"/>
              </w:rPr>
            </w:pPr>
          </w:p>
        </w:tc>
        <w:tc>
          <w:tcPr>
            <w:tcW w:w="3145" w:type="dxa"/>
          </w:tcPr>
          <w:p w14:paraId="2936A710" w14:textId="77777777" w:rsidR="003D26D8" w:rsidRPr="00B372B2" w:rsidRDefault="003D26D8" w:rsidP="00696F8E">
            <w:pPr>
              <w:rPr>
                <w:lang w:val="fr-CA"/>
              </w:rPr>
            </w:pPr>
          </w:p>
        </w:tc>
      </w:tr>
      <w:tr w:rsidR="003D26D8" w:rsidRPr="00370B15" w14:paraId="6FFDEC73" w14:textId="77777777" w:rsidTr="00696F8E">
        <w:tc>
          <w:tcPr>
            <w:tcW w:w="895" w:type="dxa"/>
          </w:tcPr>
          <w:p w14:paraId="7EF65497" w14:textId="77777777" w:rsidR="003D26D8" w:rsidRPr="00B372B2" w:rsidRDefault="003D26D8" w:rsidP="00696F8E">
            <w:pPr>
              <w:rPr>
                <w:lang w:val="fr-CA"/>
              </w:rPr>
            </w:pPr>
          </w:p>
          <w:p w14:paraId="4B181D31" w14:textId="77777777" w:rsidR="003D26D8" w:rsidRPr="00B372B2" w:rsidRDefault="003D26D8" w:rsidP="00696F8E">
            <w:pPr>
              <w:rPr>
                <w:lang w:val="fr-CA"/>
              </w:rPr>
            </w:pPr>
          </w:p>
          <w:p w14:paraId="7724AFD9" w14:textId="77777777" w:rsidR="003D26D8" w:rsidRPr="00B372B2" w:rsidRDefault="003D26D8" w:rsidP="00696F8E">
            <w:pPr>
              <w:rPr>
                <w:lang w:val="fr-CA"/>
              </w:rPr>
            </w:pPr>
          </w:p>
        </w:tc>
        <w:tc>
          <w:tcPr>
            <w:tcW w:w="990" w:type="dxa"/>
          </w:tcPr>
          <w:p w14:paraId="557B09DF" w14:textId="77777777" w:rsidR="003D26D8" w:rsidRPr="00B372B2" w:rsidRDefault="003D26D8" w:rsidP="00696F8E">
            <w:pPr>
              <w:rPr>
                <w:lang w:val="fr-CA"/>
              </w:rPr>
            </w:pPr>
          </w:p>
        </w:tc>
        <w:tc>
          <w:tcPr>
            <w:tcW w:w="2160" w:type="dxa"/>
          </w:tcPr>
          <w:p w14:paraId="6C369B88" w14:textId="77777777" w:rsidR="003D26D8" w:rsidRPr="00B372B2" w:rsidRDefault="003D26D8" w:rsidP="00696F8E">
            <w:pPr>
              <w:rPr>
                <w:lang w:val="fr-CA"/>
              </w:rPr>
            </w:pPr>
          </w:p>
        </w:tc>
        <w:tc>
          <w:tcPr>
            <w:tcW w:w="2160" w:type="dxa"/>
          </w:tcPr>
          <w:p w14:paraId="05F9A35A" w14:textId="77777777" w:rsidR="003D26D8" w:rsidRPr="00B372B2" w:rsidRDefault="003D26D8" w:rsidP="00696F8E">
            <w:pPr>
              <w:rPr>
                <w:lang w:val="fr-CA"/>
              </w:rPr>
            </w:pPr>
          </w:p>
        </w:tc>
        <w:tc>
          <w:tcPr>
            <w:tcW w:w="3145" w:type="dxa"/>
          </w:tcPr>
          <w:p w14:paraId="54FC5962" w14:textId="77777777" w:rsidR="003D26D8" w:rsidRPr="00B372B2" w:rsidRDefault="003D26D8" w:rsidP="00696F8E">
            <w:pPr>
              <w:rPr>
                <w:lang w:val="fr-CA"/>
              </w:rPr>
            </w:pPr>
          </w:p>
        </w:tc>
      </w:tr>
    </w:tbl>
    <w:p w14:paraId="7B64EE89" w14:textId="77777777" w:rsidR="003B70BF" w:rsidRPr="00B372B2" w:rsidRDefault="003B70BF" w:rsidP="001841B7">
      <w:pPr>
        <w:pStyle w:val="ListParagraph"/>
        <w:spacing w:after="15" w:line="240" w:lineRule="auto"/>
        <w:ind w:left="360"/>
        <w:rPr>
          <w:lang w:val="fr-CA"/>
        </w:rPr>
      </w:pPr>
    </w:p>
    <w:p w14:paraId="6A1FFA39" w14:textId="77777777" w:rsidR="003B70BF" w:rsidRPr="00B372B2" w:rsidRDefault="003B70BF" w:rsidP="001841B7">
      <w:pPr>
        <w:pStyle w:val="ListParagraph"/>
        <w:spacing w:after="15" w:line="240" w:lineRule="auto"/>
        <w:ind w:left="360"/>
        <w:rPr>
          <w:lang w:val="fr-CA"/>
        </w:rPr>
      </w:pPr>
    </w:p>
    <w:p w14:paraId="67CF51AB" w14:textId="5277374E" w:rsidR="00315095" w:rsidRPr="00B372B2" w:rsidRDefault="00B372B2" w:rsidP="00315095">
      <w:pPr>
        <w:pStyle w:val="ListParagraph"/>
        <w:numPr>
          <w:ilvl w:val="0"/>
          <w:numId w:val="1"/>
        </w:numPr>
        <w:spacing w:after="15" w:line="240" w:lineRule="auto"/>
        <w:rPr>
          <w:b/>
          <w:color w:val="365F91" w:themeColor="accent1" w:themeShade="BF"/>
          <w:sz w:val="28"/>
          <w:szCs w:val="28"/>
          <w:lang w:val="fr-CA"/>
        </w:rPr>
      </w:pPr>
      <w:r w:rsidRPr="00B372B2">
        <w:rPr>
          <w:b/>
          <w:color w:val="365F91" w:themeColor="accent1" w:themeShade="BF"/>
          <w:sz w:val="28"/>
          <w:szCs w:val="28"/>
          <w:lang w:val="fr-CA"/>
        </w:rPr>
        <w:lastRenderedPageBreak/>
        <w:t>Directives/orientations supplémentaires</w:t>
      </w:r>
    </w:p>
    <w:p w14:paraId="177CFBB8" w14:textId="3CEE5ABD" w:rsidR="00315095" w:rsidRPr="00B372B2" w:rsidRDefault="00B372B2" w:rsidP="00315095">
      <w:pPr>
        <w:spacing w:after="15" w:line="240" w:lineRule="auto"/>
        <w:ind w:left="360"/>
        <w:rPr>
          <w:rFonts w:ascii="Calibri" w:eastAsia="Times New Roman" w:hAnsi="Calibri" w:cs="Segoe UI"/>
          <w:sz w:val="24"/>
          <w:szCs w:val="24"/>
          <w:lang w:val="fr-CA"/>
        </w:rPr>
      </w:pPr>
      <w:r w:rsidRPr="00B372B2">
        <w:rPr>
          <w:rFonts w:ascii="Calibri" w:eastAsia="Times New Roman" w:hAnsi="Calibri" w:cs="Segoe UI"/>
          <w:sz w:val="24"/>
          <w:szCs w:val="24"/>
          <w:lang w:val="fr-CA"/>
        </w:rPr>
        <w:t>Tenez compte de toute directive ou orientation supplémentaire qui s’applique à vos activités et précisez dans votre plan la manière dont elle sera intégrée dans vos opérations.</w:t>
      </w:r>
      <w:r>
        <w:rPr>
          <w:rFonts w:ascii="Calibri" w:eastAsia="Times New Roman" w:hAnsi="Calibri" w:cs="Segoe UI"/>
          <w:sz w:val="24"/>
          <w:szCs w:val="24"/>
          <w:lang w:val="fr-CA"/>
        </w:rPr>
        <w:t xml:space="preserve"> </w:t>
      </w:r>
      <w:r w:rsidRPr="00B372B2">
        <w:rPr>
          <w:rFonts w:ascii="Calibri" w:eastAsia="Times New Roman" w:hAnsi="Calibri" w:cs="Segoe UI"/>
          <w:sz w:val="24"/>
          <w:szCs w:val="24"/>
          <w:lang w:val="fr-CA"/>
        </w:rPr>
        <w:t>Les documents d’orientations et les lignes directrices sont accessibles à l’adresse suivante</w:t>
      </w:r>
      <w:r w:rsidR="005C3C31">
        <w:rPr>
          <w:rFonts w:ascii="Calibri" w:eastAsia="Times New Roman" w:hAnsi="Calibri" w:cs="Segoe UI"/>
          <w:sz w:val="24"/>
          <w:szCs w:val="24"/>
          <w:lang w:val="fr-CA"/>
        </w:rPr>
        <w:t> </w:t>
      </w:r>
      <w:r w:rsidRPr="00B372B2">
        <w:rPr>
          <w:rFonts w:ascii="Calibri" w:eastAsia="Times New Roman" w:hAnsi="Calibri" w:cs="Segoe UI"/>
          <w:sz w:val="24"/>
          <w:szCs w:val="24"/>
          <w:lang w:val="fr-CA"/>
        </w:rPr>
        <w:t xml:space="preserve">: </w:t>
      </w:r>
      <w:hyperlink r:id="rId16" w:history="1">
        <w:r w:rsidRPr="00A30903">
          <w:rPr>
            <w:rStyle w:val="Hyperlink"/>
            <w:rFonts w:ascii="Calibri" w:eastAsia="Times New Roman" w:hAnsi="Calibri" w:cs="Segoe UI"/>
            <w:sz w:val="24"/>
            <w:szCs w:val="24"/>
            <w:lang w:val="fr-CA"/>
          </w:rPr>
          <w:t>www.princeedwardisland.ca/fr/sujet/orientation-sur-les-mesures-de-sante-publique</w:t>
        </w:r>
      </w:hyperlink>
      <w:r w:rsidRPr="00B372B2">
        <w:rPr>
          <w:rFonts w:ascii="Calibri" w:eastAsia="Times New Roman" w:hAnsi="Calibri" w:cs="Segoe UI"/>
          <w:sz w:val="24"/>
          <w:szCs w:val="24"/>
          <w:lang w:val="fr-CA"/>
        </w:rPr>
        <w:t>.</w:t>
      </w:r>
    </w:p>
    <w:p w14:paraId="30D17938" w14:textId="77777777" w:rsidR="00AD3413" w:rsidRPr="00B372B2" w:rsidRDefault="00AD3413" w:rsidP="00315095">
      <w:pPr>
        <w:spacing w:after="15" w:line="240" w:lineRule="auto"/>
        <w:ind w:left="360"/>
        <w:rPr>
          <w:rFonts w:ascii="Calibri" w:eastAsia="Times New Roman" w:hAnsi="Calibri" w:cs="Segoe UI"/>
          <w:sz w:val="24"/>
          <w:szCs w:val="24"/>
          <w:lang w:val="fr-CA"/>
        </w:rPr>
      </w:pPr>
    </w:p>
    <w:p w14:paraId="6F2415BC" w14:textId="35B888A0" w:rsidR="00AD3413" w:rsidRPr="00B372B2" w:rsidRDefault="00B372B2" w:rsidP="00C41899">
      <w:pPr>
        <w:spacing w:after="0"/>
        <w:ind w:left="360"/>
        <w:rPr>
          <w:lang w:val="fr-CA"/>
        </w:rPr>
      </w:pPr>
      <w:r w:rsidRPr="00B372B2">
        <w:rPr>
          <w:rFonts w:ascii="Calibri" w:eastAsia="Times New Roman" w:hAnsi="Calibri" w:cs="Segoe UI"/>
          <w:sz w:val="24"/>
          <w:szCs w:val="24"/>
          <w:lang w:val="fr-CA"/>
        </w:rPr>
        <w:t>Par exemple : dossiers pour la recherche des contacts</w:t>
      </w:r>
      <w:r w:rsidR="00AD3413" w:rsidRPr="00B372B2">
        <w:rPr>
          <w:rFonts w:ascii="Calibri" w:eastAsia="Times New Roman" w:hAnsi="Calibri" w:cs="Segoe UI"/>
          <w:sz w:val="24"/>
          <w:szCs w:val="24"/>
          <w:lang w:val="fr-CA"/>
        </w:rPr>
        <w:t xml:space="preserve"> __________________________________</w:t>
      </w:r>
      <w:r>
        <w:rPr>
          <w:rFonts w:ascii="Calibri" w:eastAsia="Times New Roman" w:hAnsi="Calibri" w:cs="Segoe UI"/>
          <w:sz w:val="24"/>
          <w:szCs w:val="24"/>
          <w:lang w:val="fr-CA"/>
        </w:rPr>
        <w:t>_</w:t>
      </w:r>
      <w:r w:rsidR="00AD3413" w:rsidRPr="00B372B2">
        <w:rPr>
          <w:rFonts w:ascii="Calibri" w:eastAsia="Times New Roman" w:hAnsi="Calibri" w:cs="Segoe UI"/>
          <w:sz w:val="24"/>
          <w:szCs w:val="24"/>
          <w:lang w:val="fr-CA"/>
        </w:rPr>
        <w:t>________</w:t>
      </w:r>
    </w:p>
    <w:p w14:paraId="5662B692" w14:textId="77777777" w:rsidR="00AD3413" w:rsidRPr="00315095" w:rsidRDefault="00AD3413" w:rsidP="00C41899">
      <w:pPr>
        <w:spacing w:after="0" w:line="240" w:lineRule="auto"/>
        <w:ind w:left="360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2E0D3" w14:textId="77777777" w:rsidR="00315095" w:rsidRPr="00315095" w:rsidRDefault="00315095" w:rsidP="00315095">
      <w:pPr>
        <w:pStyle w:val="ListParagraph"/>
        <w:spacing w:after="0" w:line="240" w:lineRule="auto"/>
        <w:ind w:left="360"/>
        <w:rPr>
          <w:b/>
        </w:rPr>
      </w:pPr>
    </w:p>
    <w:p w14:paraId="1D77B3B4" w14:textId="77777777" w:rsidR="00772412" w:rsidRDefault="00772412" w:rsidP="00772412">
      <w:pPr>
        <w:spacing w:after="0" w:line="240" w:lineRule="auto"/>
      </w:pPr>
    </w:p>
    <w:sectPr w:rsidR="00772412" w:rsidSect="00DC1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CE01F" w14:textId="77777777" w:rsidR="00382B83" w:rsidRDefault="00382B83" w:rsidP="00C93B2B">
      <w:pPr>
        <w:spacing w:after="0" w:line="240" w:lineRule="auto"/>
      </w:pPr>
      <w:r>
        <w:separator/>
      </w:r>
    </w:p>
  </w:endnote>
  <w:endnote w:type="continuationSeparator" w:id="0">
    <w:p w14:paraId="7231FC55" w14:textId="77777777" w:rsidR="00382B83" w:rsidRDefault="00382B83" w:rsidP="00C9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45FFF" w14:textId="77777777" w:rsidR="00382B83" w:rsidRDefault="00382B83" w:rsidP="00C93B2B">
      <w:pPr>
        <w:spacing w:after="0" w:line="240" w:lineRule="auto"/>
      </w:pPr>
      <w:r>
        <w:separator/>
      </w:r>
    </w:p>
  </w:footnote>
  <w:footnote w:type="continuationSeparator" w:id="0">
    <w:p w14:paraId="27580BF8" w14:textId="77777777" w:rsidR="00382B83" w:rsidRDefault="00382B83" w:rsidP="00C93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33C"/>
    <w:multiLevelType w:val="hybridMultilevel"/>
    <w:tmpl w:val="FA02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C01"/>
    <w:multiLevelType w:val="hybridMultilevel"/>
    <w:tmpl w:val="A182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1142"/>
    <w:multiLevelType w:val="hybridMultilevel"/>
    <w:tmpl w:val="8A08B6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1DB2015"/>
    <w:multiLevelType w:val="hybridMultilevel"/>
    <w:tmpl w:val="E4A6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B67ED"/>
    <w:multiLevelType w:val="hybridMultilevel"/>
    <w:tmpl w:val="A82080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6EB8"/>
    <w:multiLevelType w:val="hybridMultilevel"/>
    <w:tmpl w:val="B4BE650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91C69EA"/>
    <w:multiLevelType w:val="hybridMultilevel"/>
    <w:tmpl w:val="E40C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909"/>
    <w:multiLevelType w:val="hybridMultilevel"/>
    <w:tmpl w:val="F38036A4"/>
    <w:lvl w:ilvl="0" w:tplc="91E0C13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365F91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4C312F"/>
    <w:multiLevelType w:val="hybridMultilevel"/>
    <w:tmpl w:val="F73A1798"/>
    <w:lvl w:ilvl="0" w:tplc="20B6654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D5535"/>
    <w:multiLevelType w:val="hybridMultilevel"/>
    <w:tmpl w:val="54E6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63807"/>
    <w:multiLevelType w:val="hybridMultilevel"/>
    <w:tmpl w:val="2A2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C0AC4"/>
    <w:multiLevelType w:val="multilevel"/>
    <w:tmpl w:val="5D7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5D6A94"/>
    <w:multiLevelType w:val="hybridMultilevel"/>
    <w:tmpl w:val="58484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0E"/>
    <w:rsid w:val="00032279"/>
    <w:rsid w:val="00080FBA"/>
    <w:rsid w:val="0008471D"/>
    <w:rsid w:val="000A3DEC"/>
    <w:rsid w:val="000D0CCE"/>
    <w:rsid w:val="000E3679"/>
    <w:rsid w:val="000F3EB0"/>
    <w:rsid w:val="000F4EDB"/>
    <w:rsid w:val="00102560"/>
    <w:rsid w:val="00140D35"/>
    <w:rsid w:val="00142AA5"/>
    <w:rsid w:val="0014322E"/>
    <w:rsid w:val="00167CC3"/>
    <w:rsid w:val="001841B7"/>
    <w:rsid w:val="00184743"/>
    <w:rsid w:val="001C7386"/>
    <w:rsid w:val="001C798E"/>
    <w:rsid w:val="00220B34"/>
    <w:rsid w:val="00240D85"/>
    <w:rsid w:val="00267999"/>
    <w:rsid w:val="002827BB"/>
    <w:rsid w:val="00282C0C"/>
    <w:rsid w:val="00295BF5"/>
    <w:rsid w:val="002A3DEC"/>
    <w:rsid w:val="002D2F89"/>
    <w:rsid w:val="002E41CC"/>
    <w:rsid w:val="002E56F4"/>
    <w:rsid w:val="0030026B"/>
    <w:rsid w:val="00303799"/>
    <w:rsid w:val="00315095"/>
    <w:rsid w:val="003213A1"/>
    <w:rsid w:val="00354604"/>
    <w:rsid w:val="00370B15"/>
    <w:rsid w:val="00382B83"/>
    <w:rsid w:val="003B70BF"/>
    <w:rsid w:val="003D26D8"/>
    <w:rsid w:val="003F22CC"/>
    <w:rsid w:val="00412989"/>
    <w:rsid w:val="0047487C"/>
    <w:rsid w:val="004A47E9"/>
    <w:rsid w:val="004B400E"/>
    <w:rsid w:val="004C63DD"/>
    <w:rsid w:val="004E78BC"/>
    <w:rsid w:val="004F07A3"/>
    <w:rsid w:val="00513B50"/>
    <w:rsid w:val="0054095A"/>
    <w:rsid w:val="00590D77"/>
    <w:rsid w:val="005C3C31"/>
    <w:rsid w:val="005C457C"/>
    <w:rsid w:val="005E50EC"/>
    <w:rsid w:val="005F220C"/>
    <w:rsid w:val="005F6EF4"/>
    <w:rsid w:val="00601827"/>
    <w:rsid w:val="00623651"/>
    <w:rsid w:val="006554AA"/>
    <w:rsid w:val="00657BC6"/>
    <w:rsid w:val="0066008E"/>
    <w:rsid w:val="006638B2"/>
    <w:rsid w:val="00663939"/>
    <w:rsid w:val="0066480D"/>
    <w:rsid w:val="00685450"/>
    <w:rsid w:val="00696F8E"/>
    <w:rsid w:val="006A5243"/>
    <w:rsid w:val="006A7082"/>
    <w:rsid w:val="006C37FC"/>
    <w:rsid w:val="006E379E"/>
    <w:rsid w:val="006E6DB7"/>
    <w:rsid w:val="00736A80"/>
    <w:rsid w:val="00743E0F"/>
    <w:rsid w:val="0074433D"/>
    <w:rsid w:val="00757CCE"/>
    <w:rsid w:val="00772412"/>
    <w:rsid w:val="00781BF8"/>
    <w:rsid w:val="007B076E"/>
    <w:rsid w:val="007B524A"/>
    <w:rsid w:val="007C06EB"/>
    <w:rsid w:val="007C3D1E"/>
    <w:rsid w:val="00801131"/>
    <w:rsid w:val="00802D41"/>
    <w:rsid w:val="00806BD1"/>
    <w:rsid w:val="008474A7"/>
    <w:rsid w:val="0087749C"/>
    <w:rsid w:val="00893A16"/>
    <w:rsid w:val="008A1A0B"/>
    <w:rsid w:val="008D5F1B"/>
    <w:rsid w:val="008F3FB2"/>
    <w:rsid w:val="008F6FD5"/>
    <w:rsid w:val="00916F03"/>
    <w:rsid w:val="00925913"/>
    <w:rsid w:val="009727F0"/>
    <w:rsid w:val="009849D8"/>
    <w:rsid w:val="00995CD8"/>
    <w:rsid w:val="009B04CD"/>
    <w:rsid w:val="009B6488"/>
    <w:rsid w:val="009E58E6"/>
    <w:rsid w:val="009E65D9"/>
    <w:rsid w:val="009F4916"/>
    <w:rsid w:val="00A36691"/>
    <w:rsid w:val="00A46346"/>
    <w:rsid w:val="00A46384"/>
    <w:rsid w:val="00A91015"/>
    <w:rsid w:val="00A92BD3"/>
    <w:rsid w:val="00AD3413"/>
    <w:rsid w:val="00AD5CF2"/>
    <w:rsid w:val="00AE3CE4"/>
    <w:rsid w:val="00AF4887"/>
    <w:rsid w:val="00B017CC"/>
    <w:rsid w:val="00B124BD"/>
    <w:rsid w:val="00B372B2"/>
    <w:rsid w:val="00B645A3"/>
    <w:rsid w:val="00B7217B"/>
    <w:rsid w:val="00B832C1"/>
    <w:rsid w:val="00B86644"/>
    <w:rsid w:val="00B8780C"/>
    <w:rsid w:val="00B938DF"/>
    <w:rsid w:val="00BC3E59"/>
    <w:rsid w:val="00C22A8D"/>
    <w:rsid w:val="00C252AF"/>
    <w:rsid w:val="00C41899"/>
    <w:rsid w:val="00C800EA"/>
    <w:rsid w:val="00C8081A"/>
    <w:rsid w:val="00C8101A"/>
    <w:rsid w:val="00C82DAF"/>
    <w:rsid w:val="00C93B2B"/>
    <w:rsid w:val="00CB2081"/>
    <w:rsid w:val="00CC3A5A"/>
    <w:rsid w:val="00CC6384"/>
    <w:rsid w:val="00CE7F42"/>
    <w:rsid w:val="00D21405"/>
    <w:rsid w:val="00D53941"/>
    <w:rsid w:val="00D84E5E"/>
    <w:rsid w:val="00DB2519"/>
    <w:rsid w:val="00DC1D3F"/>
    <w:rsid w:val="00DE5EA8"/>
    <w:rsid w:val="00DF53AA"/>
    <w:rsid w:val="00E5118F"/>
    <w:rsid w:val="00E912FD"/>
    <w:rsid w:val="00EB3D83"/>
    <w:rsid w:val="00ED32AE"/>
    <w:rsid w:val="00EF3274"/>
    <w:rsid w:val="00F10397"/>
    <w:rsid w:val="00F252F0"/>
    <w:rsid w:val="00F35D82"/>
    <w:rsid w:val="00F379D2"/>
    <w:rsid w:val="00F5345C"/>
    <w:rsid w:val="00F54EEA"/>
    <w:rsid w:val="00FB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CC521"/>
  <w15:docId w15:val="{A7E1EE88-5B58-4347-B402-EF544369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1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Liste 1,Numbered Para 1,No Spacing1,List Paragraph Char Char Char,Indicator Text,List Paragraph1,Bullet 1,Bullet Points,F5 List Paragraph,Colorful List - Accent 11,List Paragraph2,Normal numbered,List Paragraph11,OBC Bullet,3"/>
    <w:basedOn w:val="Normal"/>
    <w:link w:val="ListParagraphChar"/>
    <w:uiPriority w:val="34"/>
    <w:qFormat/>
    <w:rsid w:val="00A46384"/>
    <w:pPr>
      <w:ind w:left="720"/>
      <w:contextualSpacing/>
    </w:pPr>
  </w:style>
  <w:style w:type="paragraph" w:customStyle="1" w:styleId="Default">
    <w:name w:val="Default"/>
    <w:rsid w:val="00ED32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Dot pt Char,Liste 1 Char,Numbered Para 1 Char,No Spacing1 Char,List Paragraph Char Char Char Char,Indicator Text Char,List Paragraph1 Char,Bullet 1 Char,Bullet Points Char,F5 List Paragraph Char,Colorful List - Accent 11 Char,3 Char"/>
    <w:link w:val="ListParagraph"/>
    <w:uiPriority w:val="34"/>
    <w:qFormat/>
    <w:rsid w:val="00ED32AE"/>
  </w:style>
  <w:style w:type="character" w:customStyle="1" w:styleId="Heading2Char">
    <w:name w:val="Heading 2 Char"/>
    <w:basedOn w:val="DefaultParagraphFont"/>
    <w:link w:val="Heading2"/>
    <w:uiPriority w:val="9"/>
    <w:semiHidden/>
    <w:rsid w:val="002E41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E41C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4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B2B"/>
  </w:style>
  <w:style w:type="paragraph" w:styleId="Footer">
    <w:name w:val="footer"/>
    <w:basedOn w:val="Normal"/>
    <w:link w:val="FooterChar"/>
    <w:uiPriority w:val="99"/>
    <w:unhideWhenUsed/>
    <w:rsid w:val="00C93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B2B"/>
  </w:style>
  <w:style w:type="paragraph" w:styleId="BalloonText">
    <w:name w:val="Balloon Text"/>
    <w:basedOn w:val="Normal"/>
    <w:link w:val="BalloonTextChar"/>
    <w:uiPriority w:val="99"/>
    <w:semiHidden/>
    <w:unhideWhenUsed/>
    <w:rsid w:val="00DC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3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41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E3CE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E7F4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919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inceedwardisland.ca/fr/sujet/orientation-sur-les-mesures-de-sante-publiqu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inceedwardisland.ca/fr/publication/cpho-covid-19-prevention-and-self-isolation-ord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inceedwardisland.ca/fr/sujet/orientation-sur-les-mesures-de-sante-publiqu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princeedwardisland.ca/fr/information/sante-et-mieux-etre/lignes-directrices-mesures-sante-publique-ete-2021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nada.ca/fr/sante-canada/services/medicaments-produits-sante/desinfectants/covid-19/lis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CFF70BAE3574D882E224CCFE0577D" ma:contentTypeVersion="12" ma:contentTypeDescription="Create a new document." ma:contentTypeScope="" ma:versionID="ea2b601ea505da2e2dd8e1ceac697acf">
  <xsd:schema xmlns:xsd="http://www.w3.org/2001/XMLSchema" xmlns:xs="http://www.w3.org/2001/XMLSchema" xmlns:p="http://schemas.microsoft.com/office/2006/metadata/properties" xmlns:ns3="a0dace6d-5a19-46a3-9d91-08c859fa0a47" xmlns:ns4="89b9aac9-ff99-4ac1-a68d-209d955ab936" targetNamespace="http://schemas.microsoft.com/office/2006/metadata/properties" ma:root="true" ma:fieldsID="258d58367ce6d24da7587af2c1a330a9" ns3:_="" ns4:_="">
    <xsd:import namespace="a0dace6d-5a19-46a3-9d91-08c859fa0a47"/>
    <xsd:import namespace="89b9aac9-ff99-4ac1-a68d-209d955ab9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ce6d-5a19-46a3-9d91-08c859fa0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9aac9-ff99-4ac1-a68d-209d955ab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CFC82-1FC6-4820-8D3B-3B4F54D36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ace6d-5a19-46a3-9d91-08c859fa0a47"/>
    <ds:schemaRef ds:uri="89b9aac9-ff99-4ac1-a68d-209d955a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03E30-D27C-4E2A-A0E2-5480D7E46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53884-BDF6-4629-9CF5-6C4CF0BE5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9D65AB-2A79-4D22-9A21-FAA5FC8F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2248</Words>
  <Characters>12817</Characters>
  <Application>Microsoft Office Word</Application>
  <DocSecurity>4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kdhughes</dc:creator>
  <cp:keywords/>
  <dc:description/>
  <cp:lastModifiedBy>Jamie Whitlock</cp:lastModifiedBy>
  <cp:revision>2</cp:revision>
  <cp:lastPrinted>2021-07-23T14:54:00Z</cp:lastPrinted>
  <dcterms:created xsi:type="dcterms:W3CDTF">2021-07-29T12:14:00Z</dcterms:created>
  <dcterms:modified xsi:type="dcterms:W3CDTF">2021-07-29T12:14:00Z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0x01010068CCFF70BAE3574D882E224CCFE0577D</vt:lpwstr>
  </property>
</Properties>
</file>